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B95B" w14:textId="77777777" w:rsidR="00210C59" w:rsidRDefault="00210C59" w:rsidP="004220C5">
      <w:pPr>
        <w:pStyle w:val="ListParagraph"/>
        <w:spacing w:after="160" w:line="259" w:lineRule="auto"/>
        <w:ind w:left="709"/>
        <w:rPr>
          <w:b/>
          <w:sz w:val="44"/>
        </w:rPr>
      </w:pPr>
    </w:p>
    <w:p w14:paraId="4A8E62CD" w14:textId="26F7F2D0" w:rsidR="004220C5" w:rsidRPr="00210C59" w:rsidRDefault="004220C5" w:rsidP="004220C5">
      <w:pPr>
        <w:pStyle w:val="ListParagraph"/>
        <w:spacing w:after="160" w:line="259" w:lineRule="auto"/>
        <w:ind w:left="709"/>
        <w:rPr>
          <w:b/>
          <w:sz w:val="44"/>
        </w:rPr>
      </w:pPr>
      <w:r w:rsidRPr="00210C59">
        <w:rPr>
          <w:b/>
          <w:sz w:val="44"/>
        </w:rPr>
        <w:t>Scoring Guide</w:t>
      </w:r>
    </w:p>
    <w:p w14:paraId="29CAD620" w14:textId="77777777" w:rsidR="00844983" w:rsidRPr="00210C59" w:rsidRDefault="00844983" w:rsidP="004220C5">
      <w:pPr>
        <w:pStyle w:val="ListParagraph"/>
        <w:spacing w:after="160" w:line="259" w:lineRule="auto"/>
        <w:ind w:left="709"/>
        <w:rPr>
          <w:b/>
          <w:sz w:val="44"/>
        </w:rPr>
      </w:pPr>
    </w:p>
    <w:p w14:paraId="285190C8" w14:textId="77777777" w:rsidR="00404339" w:rsidRPr="00210C59" w:rsidRDefault="004220C5" w:rsidP="004220C5">
      <w:pPr>
        <w:pStyle w:val="ListParagraph"/>
        <w:numPr>
          <w:ilvl w:val="0"/>
          <w:numId w:val="14"/>
        </w:numPr>
        <w:spacing w:after="160" w:line="259" w:lineRule="auto"/>
        <w:rPr>
          <w:sz w:val="40"/>
        </w:rPr>
      </w:pPr>
      <w:r w:rsidRPr="00210C59">
        <w:rPr>
          <w:sz w:val="40"/>
        </w:rPr>
        <w:t>Use the following as a guideline when scoring</w:t>
      </w:r>
      <w:r w:rsidR="00404339" w:rsidRPr="00210C59">
        <w:rPr>
          <w:sz w:val="40"/>
        </w:rPr>
        <w:t>:</w:t>
      </w:r>
    </w:p>
    <w:p w14:paraId="78510E60" w14:textId="5C96A45E" w:rsidR="00404339" w:rsidRPr="00210C59" w:rsidRDefault="00404339" w:rsidP="00844983">
      <w:pPr>
        <w:pStyle w:val="ListParagraph"/>
        <w:numPr>
          <w:ilvl w:val="1"/>
          <w:numId w:val="14"/>
        </w:numPr>
        <w:spacing w:after="160" w:line="259" w:lineRule="auto"/>
        <w:rPr>
          <w:sz w:val="40"/>
        </w:rPr>
      </w:pPr>
      <w:r w:rsidRPr="00210C59">
        <w:rPr>
          <w:sz w:val="40"/>
        </w:rPr>
        <w:t>S</w:t>
      </w:r>
      <w:r w:rsidR="004220C5" w:rsidRPr="00210C59">
        <w:rPr>
          <w:sz w:val="40"/>
        </w:rPr>
        <w:t xml:space="preserve">core on a scale from 0-4.  </w:t>
      </w:r>
    </w:p>
    <w:p w14:paraId="41AF740D" w14:textId="77777777" w:rsidR="00404339" w:rsidRPr="00210C59" w:rsidRDefault="004220C5" w:rsidP="00844983">
      <w:pPr>
        <w:pStyle w:val="ListParagraph"/>
        <w:numPr>
          <w:ilvl w:val="1"/>
          <w:numId w:val="14"/>
        </w:numPr>
        <w:spacing w:after="160" w:line="259" w:lineRule="auto"/>
        <w:rPr>
          <w:sz w:val="40"/>
        </w:rPr>
      </w:pPr>
      <w:r w:rsidRPr="00210C59">
        <w:rPr>
          <w:sz w:val="40"/>
        </w:rPr>
        <w:t>No half points</w:t>
      </w:r>
      <w:r w:rsidR="00404339" w:rsidRPr="00210C59">
        <w:rPr>
          <w:sz w:val="40"/>
        </w:rPr>
        <w:t>.</w:t>
      </w:r>
    </w:p>
    <w:p w14:paraId="53712784" w14:textId="1A2C8F4E" w:rsidR="004220C5" w:rsidRPr="00210C59" w:rsidRDefault="004220C5" w:rsidP="00844983">
      <w:pPr>
        <w:pStyle w:val="ListParagraph"/>
        <w:numPr>
          <w:ilvl w:val="1"/>
          <w:numId w:val="14"/>
        </w:numPr>
        <w:spacing w:after="160" w:line="259" w:lineRule="auto"/>
        <w:rPr>
          <w:sz w:val="40"/>
        </w:rPr>
      </w:pPr>
      <w:r w:rsidRPr="00210C59">
        <w:rPr>
          <w:sz w:val="40"/>
        </w:rPr>
        <w:t xml:space="preserve">One aggregate score will be calculated for each candidate site. </w:t>
      </w:r>
    </w:p>
    <w:p w14:paraId="4C0004DE" w14:textId="3A825F0E" w:rsidR="00404339" w:rsidRPr="00210C59" w:rsidRDefault="004220C5" w:rsidP="004220C5">
      <w:pPr>
        <w:pStyle w:val="ListParagraph"/>
        <w:numPr>
          <w:ilvl w:val="0"/>
          <w:numId w:val="14"/>
        </w:numPr>
        <w:spacing w:after="160" w:line="259" w:lineRule="auto"/>
        <w:rPr>
          <w:sz w:val="40"/>
        </w:rPr>
      </w:pPr>
      <w:r w:rsidRPr="00210C59">
        <w:rPr>
          <w:sz w:val="40"/>
        </w:rPr>
        <w:t>The quality of previous data, i</w:t>
      </w:r>
      <w:r w:rsidR="00404339" w:rsidRPr="00210C59">
        <w:rPr>
          <w:sz w:val="40"/>
        </w:rPr>
        <w:t>f</w:t>
      </w:r>
      <w:r w:rsidRPr="00210C59">
        <w:rPr>
          <w:sz w:val="40"/>
        </w:rPr>
        <w:t xml:space="preserve"> any, must be considered: </w:t>
      </w:r>
    </w:p>
    <w:p w14:paraId="09458C03" w14:textId="77777777" w:rsidR="00404339" w:rsidRPr="00210C59" w:rsidRDefault="004220C5" w:rsidP="00844983">
      <w:pPr>
        <w:pStyle w:val="ListParagraph"/>
        <w:numPr>
          <w:ilvl w:val="1"/>
          <w:numId w:val="14"/>
        </w:numPr>
        <w:spacing w:after="160" w:line="259" w:lineRule="auto"/>
        <w:rPr>
          <w:sz w:val="40"/>
        </w:rPr>
      </w:pPr>
      <w:r w:rsidRPr="00210C59">
        <w:rPr>
          <w:sz w:val="40"/>
        </w:rPr>
        <w:t>How recent</w:t>
      </w:r>
      <w:r w:rsidR="00404339" w:rsidRPr="00210C59">
        <w:rPr>
          <w:sz w:val="40"/>
        </w:rPr>
        <w:t xml:space="preserve"> is the data</w:t>
      </w:r>
      <w:r w:rsidRPr="00210C59">
        <w:rPr>
          <w:sz w:val="40"/>
        </w:rPr>
        <w:t xml:space="preserve">?  </w:t>
      </w:r>
    </w:p>
    <w:p w14:paraId="75DBD9C7" w14:textId="36856D02" w:rsidR="00404339" w:rsidRPr="00210C59" w:rsidRDefault="00404339" w:rsidP="00844983">
      <w:pPr>
        <w:pStyle w:val="ListParagraph"/>
        <w:numPr>
          <w:ilvl w:val="1"/>
          <w:numId w:val="14"/>
        </w:numPr>
        <w:spacing w:after="160" w:line="259" w:lineRule="auto"/>
        <w:rPr>
          <w:sz w:val="40"/>
        </w:rPr>
      </w:pPr>
      <w:r w:rsidRPr="00210C59">
        <w:rPr>
          <w:sz w:val="40"/>
        </w:rPr>
        <w:t>Were the c</w:t>
      </w:r>
      <w:r w:rsidR="004220C5" w:rsidRPr="00210C59">
        <w:rPr>
          <w:sz w:val="40"/>
        </w:rPr>
        <w:t xml:space="preserve">orrect/same parameters measured?  </w:t>
      </w:r>
    </w:p>
    <w:p w14:paraId="3705D303" w14:textId="0E3EA3E7" w:rsidR="004220C5" w:rsidRPr="00210C59" w:rsidRDefault="004220C5" w:rsidP="00844983">
      <w:pPr>
        <w:pStyle w:val="ListParagraph"/>
        <w:numPr>
          <w:ilvl w:val="1"/>
          <w:numId w:val="14"/>
        </w:numPr>
        <w:spacing w:after="160" w:line="259" w:lineRule="auto"/>
        <w:rPr>
          <w:sz w:val="40"/>
        </w:rPr>
      </w:pPr>
      <w:r w:rsidRPr="00210C59">
        <w:rPr>
          <w:sz w:val="40"/>
        </w:rPr>
        <w:t xml:space="preserve">Proximity to other continuous sites? </w:t>
      </w:r>
    </w:p>
    <w:p w14:paraId="757CEEAE" w14:textId="14228B18" w:rsidR="004220C5" w:rsidRPr="00210C59" w:rsidRDefault="004220C5" w:rsidP="004220C5">
      <w:pPr>
        <w:pStyle w:val="ListParagraph"/>
        <w:numPr>
          <w:ilvl w:val="0"/>
          <w:numId w:val="14"/>
        </w:numPr>
        <w:spacing w:after="160" w:line="259" w:lineRule="auto"/>
        <w:rPr>
          <w:sz w:val="40"/>
        </w:rPr>
      </w:pPr>
      <w:r w:rsidRPr="00210C59">
        <w:rPr>
          <w:sz w:val="40"/>
        </w:rPr>
        <w:t>Passives data is not considered in the scoring of data gaps</w:t>
      </w:r>
      <w:r w:rsidR="00404339" w:rsidRPr="00210C59">
        <w:rPr>
          <w:sz w:val="40"/>
        </w:rPr>
        <w:t>.</w:t>
      </w:r>
    </w:p>
    <w:p w14:paraId="54DD8C2F" w14:textId="77777777" w:rsidR="004220C5" w:rsidRPr="00210C59" w:rsidRDefault="004220C5" w:rsidP="004220C5">
      <w:pPr>
        <w:pStyle w:val="ListParagraph"/>
        <w:spacing w:after="160" w:line="259" w:lineRule="auto"/>
        <w:ind w:left="709"/>
        <w:rPr>
          <w:sz w:val="40"/>
        </w:rPr>
      </w:pPr>
    </w:p>
    <w:p w14:paraId="5257D465" w14:textId="270D726A" w:rsidR="004220C5" w:rsidRPr="00210C59" w:rsidRDefault="004220C5" w:rsidP="004220C5">
      <w:pPr>
        <w:pStyle w:val="ListParagraph"/>
        <w:spacing w:after="160" w:line="259" w:lineRule="auto"/>
        <w:ind w:left="709"/>
        <w:rPr>
          <w:sz w:val="40"/>
        </w:rPr>
      </w:pPr>
      <w:r w:rsidRPr="00210C59">
        <w:rPr>
          <w:sz w:val="40"/>
        </w:rPr>
        <w:t>To determine the appropriate score, not</w:t>
      </w:r>
      <w:r w:rsidR="00F52580">
        <w:rPr>
          <w:sz w:val="40"/>
        </w:rPr>
        <w:t>e</w:t>
      </w:r>
      <w:r w:rsidRPr="00210C59">
        <w:rPr>
          <w:sz w:val="40"/>
        </w:rPr>
        <w:t xml:space="preserve"> all bullets under a score for </w:t>
      </w:r>
      <w:r w:rsidR="00C937C6" w:rsidRPr="00210C59">
        <w:rPr>
          <w:sz w:val="40"/>
        </w:rPr>
        <w:t>a given criterion</w:t>
      </w:r>
      <w:r w:rsidRPr="00210C59">
        <w:rPr>
          <w:sz w:val="40"/>
        </w:rPr>
        <w:t xml:space="preserve"> may apply, or be known.  Use any or all the bullets that apply to determine a score. Where stations may serve multiple purposes, place the appropriate score in each </w:t>
      </w:r>
      <w:proofErr w:type="gramStart"/>
      <w:r w:rsidRPr="00210C59">
        <w:rPr>
          <w:sz w:val="40"/>
        </w:rPr>
        <w:t>criteria</w:t>
      </w:r>
      <w:proofErr w:type="gramEnd"/>
      <w:r w:rsidRPr="00210C59">
        <w:rPr>
          <w:sz w:val="40"/>
        </w:rPr>
        <w:t>.  Non-applicable rows merit a score of 0.</w:t>
      </w:r>
    </w:p>
    <w:p w14:paraId="0E7C010F" w14:textId="77777777" w:rsidR="004220C5" w:rsidRPr="00210C59" w:rsidRDefault="004220C5" w:rsidP="004220C5">
      <w:pPr>
        <w:pStyle w:val="ListParagraph"/>
        <w:spacing w:after="160" w:line="259" w:lineRule="auto"/>
        <w:ind w:left="709"/>
        <w:rPr>
          <w:sz w:val="40"/>
        </w:rPr>
      </w:pPr>
    </w:p>
    <w:p w14:paraId="4641522C" w14:textId="34DB2E7D" w:rsidR="004220C5" w:rsidRPr="00210C59" w:rsidRDefault="004220C5" w:rsidP="004220C5">
      <w:pPr>
        <w:pStyle w:val="ListParagraph"/>
        <w:spacing w:after="160" w:line="259" w:lineRule="auto"/>
        <w:ind w:left="709"/>
        <w:rPr>
          <w:sz w:val="40"/>
        </w:rPr>
      </w:pPr>
      <w:r w:rsidRPr="00210C59">
        <w:rPr>
          <w:sz w:val="40"/>
        </w:rPr>
        <w:t xml:space="preserve">NOTE: The </w:t>
      </w:r>
      <w:r w:rsidR="00844983" w:rsidRPr="00210C59">
        <w:rPr>
          <w:sz w:val="40"/>
        </w:rPr>
        <w:t>scores</w:t>
      </w:r>
      <w:r w:rsidRPr="00210C59">
        <w:rPr>
          <w:sz w:val="40"/>
        </w:rPr>
        <w:t xml:space="preserve"> </w:t>
      </w:r>
      <w:r w:rsidR="00844983" w:rsidRPr="00210C59">
        <w:rPr>
          <w:sz w:val="40"/>
        </w:rPr>
        <w:t xml:space="preserve">for </w:t>
      </w:r>
      <w:r w:rsidRPr="00210C59">
        <w:rPr>
          <w:sz w:val="40"/>
        </w:rPr>
        <w:t xml:space="preserve">each of </w:t>
      </w:r>
      <w:r w:rsidR="00404339" w:rsidRPr="00210C59">
        <w:rPr>
          <w:sz w:val="40"/>
        </w:rPr>
        <w:t xml:space="preserve">the </w:t>
      </w:r>
      <w:r w:rsidRPr="00210C59">
        <w:rPr>
          <w:sz w:val="40"/>
        </w:rPr>
        <w:t>Spatial Data Gap, Temporal Data Gap and Transboundary criteria</w:t>
      </w:r>
      <w:r w:rsidR="00844983" w:rsidRPr="00210C59">
        <w:rPr>
          <w:sz w:val="40"/>
        </w:rPr>
        <w:t xml:space="preserve"> will be multiplied by 1/3 prior to inclusion in the final total</w:t>
      </w:r>
      <w:r w:rsidR="00404339" w:rsidRPr="00210C59">
        <w:rPr>
          <w:sz w:val="40"/>
        </w:rPr>
        <w:t xml:space="preserve">. </w:t>
      </w:r>
      <w:r w:rsidRPr="00210C59">
        <w:rPr>
          <w:sz w:val="40"/>
        </w:rPr>
        <w:t xml:space="preserve"> Population Exposure, Public and </w:t>
      </w:r>
      <w:r w:rsidR="004C3208" w:rsidRPr="00210C59">
        <w:rPr>
          <w:sz w:val="40"/>
        </w:rPr>
        <w:t>PRAMP</w:t>
      </w:r>
      <w:r w:rsidRPr="00210C59">
        <w:rPr>
          <w:sz w:val="40"/>
        </w:rPr>
        <w:t xml:space="preserve"> identified issues</w:t>
      </w:r>
      <w:r w:rsidR="00404339" w:rsidRPr="00210C59">
        <w:rPr>
          <w:sz w:val="40"/>
        </w:rPr>
        <w:t xml:space="preserve"> will be applied at full weight</w:t>
      </w:r>
      <w:r w:rsidRPr="00210C59">
        <w:rPr>
          <w:sz w:val="40"/>
        </w:rPr>
        <w:t>.</w:t>
      </w:r>
    </w:p>
    <w:p w14:paraId="4158DDC5" w14:textId="0940A57D" w:rsidR="00572011" w:rsidRPr="00210C59" w:rsidRDefault="00572011" w:rsidP="004220C5">
      <w:pPr>
        <w:pStyle w:val="ListParagraph"/>
        <w:spacing w:after="160" w:line="259" w:lineRule="auto"/>
        <w:ind w:left="709"/>
        <w:rPr>
          <w:sz w:val="40"/>
        </w:rPr>
      </w:pPr>
    </w:p>
    <w:p w14:paraId="10196B81" w14:textId="3A3DE518" w:rsidR="00572011" w:rsidRPr="00210C59" w:rsidRDefault="00572011" w:rsidP="004220C5">
      <w:pPr>
        <w:pStyle w:val="ListParagraph"/>
        <w:spacing w:after="160" w:line="259" w:lineRule="auto"/>
        <w:ind w:left="709"/>
        <w:rPr>
          <w:sz w:val="40"/>
        </w:rPr>
      </w:pPr>
    </w:p>
    <w:p w14:paraId="7F9D1AEF" w14:textId="77777777" w:rsidR="004C3208" w:rsidRDefault="004C3208" w:rsidP="004220C5">
      <w:pPr>
        <w:pStyle w:val="ListParagraph"/>
        <w:spacing w:after="160" w:line="259" w:lineRule="auto"/>
        <w:ind w:left="709"/>
      </w:pPr>
    </w:p>
    <w:tbl>
      <w:tblPr>
        <w:tblStyle w:val="TableGrid"/>
        <w:tblpPr w:leftFromText="180" w:rightFromText="180" w:vertAnchor="text" w:tblpY="1"/>
        <w:tblOverlap w:val="never"/>
        <w:tblW w:w="17997" w:type="dxa"/>
        <w:tblLayout w:type="fixed"/>
        <w:tblLook w:val="04A0" w:firstRow="1" w:lastRow="0" w:firstColumn="1" w:lastColumn="0" w:noHBand="0" w:noVBand="1"/>
      </w:tblPr>
      <w:tblGrid>
        <w:gridCol w:w="1787"/>
        <w:gridCol w:w="3242"/>
        <w:gridCol w:w="3242"/>
        <w:gridCol w:w="3242"/>
        <w:gridCol w:w="3242"/>
        <w:gridCol w:w="3242"/>
      </w:tblGrid>
      <w:tr w:rsidR="004220C5" w:rsidRPr="007E33DA" w14:paraId="1D2809BD" w14:textId="77777777" w:rsidTr="007E33DA">
        <w:trPr>
          <w:trHeight w:val="736"/>
        </w:trPr>
        <w:tc>
          <w:tcPr>
            <w:tcW w:w="1787" w:type="dxa"/>
            <w:tcBorders>
              <w:tl2br w:val="single" w:sz="4" w:space="0" w:color="auto"/>
            </w:tcBorders>
            <w:shd w:val="clear" w:color="auto" w:fill="auto"/>
            <w:vAlign w:val="bottom"/>
          </w:tcPr>
          <w:p w14:paraId="6631AFAC" w14:textId="77777777" w:rsidR="004220C5" w:rsidRPr="007E33DA" w:rsidRDefault="004220C5" w:rsidP="004C3208">
            <w:pPr>
              <w:pStyle w:val="ListParagraph"/>
              <w:spacing w:after="160"/>
              <w:ind w:left="0"/>
              <w:rPr>
                <w:bCs/>
              </w:rPr>
            </w:pPr>
            <w:r w:rsidRPr="007E33DA">
              <w:rPr>
                <w:bCs/>
              </w:rPr>
              <w:t xml:space="preserve">                     Score</w:t>
            </w:r>
          </w:p>
          <w:p w14:paraId="1B2D5951" w14:textId="77777777" w:rsidR="004220C5" w:rsidRPr="007E33DA" w:rsidRDefault="004220C5" w:rsidP="004C3208">
            <w:pPr>
              <w:pStyle w:val="ListParagraph"/>
              <w:spacing w:after="160"/>
              <w:ind w:left="0"/>
              <w:rPr>
                <w:bCs/>
              </w:rPr>
            </w:pPr>
            <w:r w:rsidRPr="007E33DA">
              <w:rPr>
                <w:bCs/>
              </w:rPr>
              <w:t>Criteria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5C82742" w14:textId="77777777" w:rsidR="004220C5" w:rsidRPr="007E33DA" w:rsidRDefault="004220C5" w:rsidP="004C3208">
            <w:pPr>
              <w:pStyle w:val="ListParagraph"/>
              <w:spacing w:after="160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2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  <w:szCs w:val="28"/>
              </w:rPr>
              <w:t>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A96D69B" w14:textId="77777777" w:rsidR="004220C5" w:rsidRPr="007E33DA" w:rsidRDefault="004220C5" w:rsidP="004C3208">
            <w:pPr>
              <w:pStyle w:val="ListParagraph"/>
              <w:spacing w:after="160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2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  <w:szCs w:val="28"/>
              </w:rPr>
              <w:t>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7B3EB06" w14:textId="77777777" w:rsidR="004220C5" w:rsidRPr="007E33DA" w:rsidRDefault="004220C5" w:rsidP="004C3208">
            <w:pPr>
              <w:pStyle w:val="ListParagraph"/>
              <w:spacing w:after="160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2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  <w:szCs w:val="28"/>
              </w:rPr>
              <w:t>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C4C2289" w14:textId="77777777" w:rsidR="004220C5" w:rsidRPr="007E33DA" w:rsidRDefault="004220C5" w:rsidP="004C3208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2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  <w:szCs w:val="28"/>
              </w:rPr>
              <w:t>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FD5EE6A" w14:textId="77777777" w:rsidR="004220C5" w:rsidRPr="007E33DA" w:rsidRDefault="004220C5" w:rsidP="004C3208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2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  <w:szCs w:val="28"/>
              </w:rPr>
              <w:t>4</w:t>
            </w:r>
          </w:p>
        </w:tc>
      </w:tr>
      <w:tr w:rsidR="004220C5" w:rsidRPr="007E33DA" w14:paraId="165C1347" w14:textId="77777777" w:rsidTr="007E33DA">
        <w:tc>
          <w:tcPr>
            <w:tcW w:w="1787" w:type="dxa"/>
            <w:shd w:val="clear" w:color="auto" w:fill="auto"/>
            <w:vAlign w:val="center"/>
          </w:tcPr>
          <w:p w14:paraId="240A581A" w14:textId="77777777" w:rsidR="004220C5" w:rsidRPr="007E33DA" w:rsidRDefault="004220C5" w:rsidP="004C3208">
            <w:pPr>
              <w:pStyle w:val="ListParagraph"/>
              <w:spacing w:after="160"/>
              <w:ind w:left="0"/>
              <w:rPr>
                <w:bCs/>
              </w:rPr>
            </w:pPr>
            <w:r w:rsidRPr="007E33DA">
              <w:rPr>
                <w:bCs/>
              </w:rPr>
              <w:t>Spatial data Gap</w:t>
            </w:r>
          </w:p>
        </w:tc>
        <w:tc>
          <w:tcPr>
            <w:tcW w:w="3242" w:type="dxa"/>
            <w:shd w:val="clear" w:color="auto" w:fill="auto"/>
          </w:tcPr>
          <w:p w14:paraId="3BE29904" w14:textId="77777777" w:rsidR="004220C5" w:rsidRPr="007E33DA" w:rsidRDefault="004220C5" w:rsidP="004C3208">
            <w:pPr>
              <w:pStyle w:val="ListParagraph"/>
              <w:spacing w:after="160"/>
              <w:ind w:left="0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>Data exists from that location</w:t>
            </w:r>
          </w:p>
        </w:tc>
        <w:tc>
          <w:tcPr>
            <w:tcW w:w="3242" w:type="dxa"/>
            <w:shd w:val="clear" w:color="auto" w:fill="auto"/>
          </w:tcPr>
          <w:p w14:paraId="7F14F16F" w14:textId="77777777" w:rsidR="004220C5" w:rsidRPr="007E33DA" w:rsidRDefault="004220C5" w:rsidP="004C3208">
            <w:pPr>
              <w:pStyle w:val="ListParagraph"/>
              <w:spacing w:after="160"/>
              <w:ind w:left="0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>Data exists from a location &lt;5km away</w:t>
            </w:r>
          </w:p>
        </w:tc>
        <w:tc>
          <w:tcPr>
            <w:tcW w:w="3242" w:type="dxa"/>
            <w:shd w:val="clear" w:color="auto" w:fill="auto"/>
          </w:tcPr>
          <w:p w14:paraId="617F3E5C" w14:textId="77777777" w:rsidR="004220C5" w:rsidRPr="007E33DA" w:rsidRDefault="004220C5" w:rsidP="004C3208">
            <w:pPr>
              <w:pStyle w:val="ListParagraph"/>
              <w:spacing w:after="160"/>
              <w:ind w:left="0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Data exists from location nearby: </w:t>
            </w:r>
            <w:r w:rsidRPr="007E33DA">
              <w:rPr>
                <w:rFonts w:asciiTheme="majorHAnsi" w:hAnsiTheme="majorHAnsi" w:cstheme="majorHAnsi"/>
                <w:bCs/>
                <w:sz w:val="18"/>
              </w:rPr>
              <w:br/>
              <w:t>5 to 10 km away</w:t>
            </w:r>
          </w:p>
        </w:tc>
        <w:tc>
          <w:tcPr>
            <w:tcW w:w="3242" w:type="dxa"/>
            <w:shd w:val="clear" w:color="auto" w:fill="auto"/>
          </w:tcPr>
          <w:p w14:paraId="6988462E" w14:textId="77777777" w:rsidR="004220C5" w:rsidRPr="007E33DA" w:rsidRDefault="004220C5" w:rsidP="004C3208">
            <w:pPr>
              <w:pStyle w:val="ListParagraph"/>
              <w:spacing w:after="160"/>
              <w:ind w:left="0"/>
              <w:rPr>
                <w:rFonts w:asciiTheme="majorHAnsi" w:hAnsiTheme="majorHAnsi" w:cstheme="majorHAnsi"/>
                <w:bCs/>
                <w:sz w:val="18"/>
              </w:rPr>
            </w:pPr>
            <w:r w:rsidRPr="007E33DA" w:rsidDel="003D6D94">
              <w:rPr>
                <w:rFonts w:asciiTheme="majorHAnsi" w:hAnsiTheme="majorHAnsi" w:cstheme="majorHAnsi"/>
                <w:bCs/>
                <w:sz w:val="18"/>
              </w:rPr>
              <w:t>Dat</w:t>
            </w:r>
            <w:r w:rsidRPr="007E33DA">
              <w:rPr>
                <w:rFonts w:asciiTheme="majorHAnsi" w:hAnsiTheme="majorHAnsi" w:cstheme="majorHAnsi"/>
                <w:bCs/>
                <w:sz w:val="18"/>
              </w:rPr>
              <w:t>a exists from location nearby:</w:t>
            </w:r>
            <w:r w:rsidRPr="007E33DA">
              <w:rPr>
                <w:rFonts w:asciiTheme="majorHAnsi" w:hAnsiTheme="majorHAnsi" w:cstheme="majorHAnsi"/>
                <w:bCs/>
                <w:sz w:val="18"/>
              </w:rPr>
              <w:br/>
              <w:t>10 to 2</w:t>
            </w:r>
            <w:r w:rsidRPr="007E33DA" w:rsidDel="003D6D94">
              <w:rPr>
                <w:rFonts w:asciiTheme="majorHAnsi" w:hAnsiTheme="majorHAnsi" w:cstheme="majorHAnsi"/>
                <w:bCs/>
                <w:sz w:val="18"/>
              </w:rPr>
              <w:t>0km</w:t>
            </w:r>
          </w:p>
        </w:tc>
        <w:tc>
          <w:tcPr>
            <w:tcW w:w="3242" w:type="dxa"/>
            <w:shd w:val="clear" w:color="auto" w:fill="auto"/>
          </w:tcPr>
          <w:p w14:paraId="2BF94F18" w14:textId="77777777" w:rsidR="004220C5" w:rsidRPr="007E33DA" w:rsidRDefault="004220C5" w:rsidP="004C3208">
            <w:pPr>
              <w:pStyle w:val="ListParagraph"/>
              <w:spacing w:after="160"/>
              <w:ind w:left="0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>No continuous data exists from a nearby location</w:t>
            </w:r>
          </w:p>
        </w:tc>
      </w:tr>
      <w:tr w:rsidR="004220C5" w:rsidRPr="007E33DA" w14:paraId="414FAF80" w14:textId="77777777" w:rsidTr="007E33DA">
        <w:tc>
          <w:tcPr>
            <w:tcW w:w="1787" w:type="dxa"/>
            <w:shd w:val="clear" w:color="auto" w:fill="auto"/>
            <w:vAlign w:val="center"/>
          </w:tcPr>
          <w:p w14:paraId="655C502D" w14:textId="77777777" w:rsidR="004220C5" w:rsidRPr="007E33DA" w:rsidRDefault="004220C5" w:rsidP="004C3208">
            <w:pPr>
              <w:pStyle w:val="ListParagraph"/>
              <w:spacing w:after="160"/>
              <w:ind w:left="0"/>
              <w:rPr>
                <w:bCs/>
              </w:rPr>
            </w:pPr>
            <w:r w:rsidRPr="007E33DA">
              <w:rPr>
                <w:bCs/>
              </w:rPr>
              <w:t>Temporal data gap</w:t>
            </w:r>
          </w:p>
        </w:tc>
        <w:tc>
          <w:tcPr>
            <w:tcW w:w="3242" w:type="dxa"/>
            <w:shd w:val="clear" w:color="auto" w:fill="auto"/>
          </w:tcPr>
          <w:p w14:paraId="217CAFD5" w14:textId="77777777" w:rsidR="004220C5" w:rsidRPr="007E33DA" w:rsidRDefault="004220C5" w:rsidP="004C3208">
            <w:pPr>
              <w:pStyle w:val="ListParagraph"/>
              <w:spacing w:after="160"/>
              <w:ind w:left="0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Recent data </w:t>
            </w:r>
            <w:proofErr w:type="gramStart"/>
            <w:r w:rsidRPr="007E33DA">
              <w:rPr>
                <w:rFonts w:asciiTheme="majorHAnsi" w:hAnsiTheme="majorHAnsi" w:cstheme="majorHAnsi"/>
                <w:bCs/>
                <w:sz w:val="18"/>
              </w:rPr>
              <w:t>exists</w:t>
            </w:r>
            <w:proofErr w:type="gramEnd"/>
          </w:p>
          <w:p w14:paraId="47723DEB" w14:textId="77777777" w:rsidR="004220C5" w:rsidRPr="007E33DA" w:rsidRDefault="004220C5" w:rsidP="004C3208">
            <w:pPr>
              <w:pStyle w:val="ListParagraph"/>
              <w:spacing w:after="160"/>
              <w:ind w:left="0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>&lt; 1yrs ago</w:t>
            </w:r>
          </w:p>
        </w:tc>
        <w:tc>
          <w:tcPr>
            <w:tcW w:w="3242" w:type="dxa"/>
            <w:shd w:val="clear" w:color="auto" w:fill="auto"/>
          </w:tcPr>
          <w:p w14:paraId="04BE3B6A" w14:textId="77777777" w:rsidR="004220C5" w:rsidRPr="007E33DA" w:rsidRDefault="004220C5" w:rsidP="004C3208">
            <w:pPr>
              <w:pStyle w:val="ListParagraph"/>
              <w:spacing w:after="160"/>
              <w:ind w:left="0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Recent data </w:t>
            </w:r>
            <w:proofErr w:type="gramStart"/>
            <w:r w:rsidRPr="007E33DA">
              <w:rPr>
                <w:rFonts w:asciiTheme="majorHAnsi" w:hAnsiTheme="majorHAnsi" w:cstheme="majorHAnsi"/>
                <w:bCs/>
                <w:sz w:val="18"/>
              </w:rPr>
              <w:t>exists</w:t>
            </w:r>
            <w:proofErr w:type="gramEnd"/>
          </w:p>
          <w:p w14:paraId="10F9F939" w14:textId="77777777" w:rsidR="004220C5" w:rsidRPr="007E33DA" w:rsidRDefault="004220C5" w:rsidP="004C3208">
            <w:pPr>
              <w:pStyle w:val="ListParagraph"/>
              <w:spacing w:after="160"/>
              <w:ind w:left="0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>&lt; 3yrs ago</w:t>
            </w:r>
          </w:p>
        </w:tc>
        <w:tc>
          <w:tcPr>
            <w:tcW w:w="3242" w:type="dxa"/>
            <w:shd w:val="clear" w:color="auto" w:fill="auto"/>
          </w:tcPr>
          <w:p w14:paraId="60DABD85" w14:textId="77777777" w:rsidR="004220C5" w:rsidRPr="007E33DA" w:rsidRDefault="004220C5" w:rsidP="004C3208">
            <w:pPr>
              <w:pStyle w:val="ListParagraph"/>
              <w:spacing w:after="160"/>
              <w:ind w:left="0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>Data exists but is dated   3-5 yrs. ago</w:t>
            </w:r>
          </w:p>
        </w:tc>
        <w:tc>
          <w:tcPr>
            <w:tcW w:w="3242" w:type="dxa"/>
            <w:shd w:val="clear" w:color="auto" w:fill="auto"/>
          </w:tcPr>
          <w:p w14:paraId="42A591E6" w14:textId="77777777" w:rsidR="004220C5" w:rsidRPr="007E33DA" w:rsidRDefault="004220C5" w:rsidP="004C3208">
            <w:pPr>
              <w:pStyle w:val="ListParagraph"/>
              <w:spacing w:after="160"/>
              <w:ind w:left="0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>Data exists but is dated &gt;5 yrs. ago</w:t>
            </w:r>
          </w:p>
        </w:tc>
        <w:tc>
          <w:tcPr>
            <w:tcW w:w="3242" w:type="dxa"/>
            <w:shd w:val="clear" w:color="auto" w:fill="auto"/>
          </w:tcPr>
          <w:p w14:paraId="64DB04B0" w14:textId="77777777" w:rsidR="004220C5" w:rsidRPr="007E33DA" w:rsidRDefault="004220C5" w:rsidP="004C3208">
            <w:pPr>
              <w:pStyle w:val="ListParagraph"/>
              <w:spacing w:after="160"/>
              <w:ind w:left="0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>No continuous data exists at location</w:t>
            </w:r>
          </w:p>
        </w:tc>
      </w:tr>
      <w:tr w:rsidR="004220C5" w:rsidRPr="007E33DA" w14:paraId="2FA5A462" w14:textId="77777777" w:rsidTr="007E33DA">
        <w:tc>
          <w:tcPr>
            <w:tcW w:w="1787" w:type="dxa"/>
            <w:shd w:val="clear" w:color="auto" w:fill="auto"/>
            <w:vAlign w:val="center"/>
          </w:tcPr>
          <w:p w14:paraId="290C99FE" w14:textId="32B865EA" w:rsidR="004220C5" w:rsidRPr="007E33DA" w:rsidRDefault="004220C5" w:rsidP="004C3208">
            <w:pPr>
              <w:pStyle w:val="ListParagraph"/>
              <w:spacing w:after="160"/>
              <w:ind w:left="0"/>
              <w:rPr>
                <w:bCs/>
              </w:rPr>
            </w:pPr>
            <w:r w:rsidRPr="007E33DA">
              <w:rPr>
                <w:bCs/>
              </w:rPr>
              <w:t>Transboundary</w:t>
            </w:r>
          </w:p>
        </w:tc>
        <w:tc>
          <w:tcPr>
            <w:tcW w:w="3242" w:type="dxa"/>
            <w:shd w:val="clear" w:color="auto" w:fill="auto"/>
          </w:tcPr>
          <w:p w14:paraId="637C6C9A" w14:textId="0F9C6398" w:rsidR="004220C5" w:rsidRPr="007E33DA" w:rsidRDefault="004220C5" w:rsidP="004C3208">
            <w:pPr>
              <w:pStyle w:val="ListParagraph"/>
              <w:numPr>
                <w:ilvl w:val="0"/>
                <w:numId w:val="9"/>
              </w:numPr>
              <w:spacing w:after="160"/>
              <w:ind w:left="244" w:hanging="244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Not near a </w:t>
            </w:r>
            <w:r w:rsidR="004C3208" w:rsidRPr="007E33DA">
              <w:rPr>
                <w:rFonts w:asciiTheme="majorHAnsi" w:hAnsiTheme="majorHAnsi" w:cstheme="majorHAnsi"/>
                <w:bCs/>
                <w:sz w:val="18"/>
              </w:rPr>
              <w:t>PRAMP</w:t>
            </w: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 boundary ~25km</w:t>
            </w:r>
          </w:p>
          <w:p w14:paraId="375F4D27" w14:textId="77777777" w:rsidR="004220C5" w:rsidRPr="007E33DA" w:rsidRDefault="004220C5" w:rsidP="004C3208">
            <w:pPr>
              <w:pStyle w:val="ListParagraph"/>
              <w:numPr>
                <w:ilvl w:val="0"/>
                <w:numId w:val="9"/>
              </w:numPr>
              <w:spacing w:after="160"/>
              <w:ind w:left="244" w:hanging="244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>Significant local sources present</w:t>
            </w:r>
          </w:p>
          <w:p w14:paraId="5E1F98A6" w14:textId="77777777" w:rsidR="004220C5" w:rsidRPr="007E33DA" w:rsidRDefault="004220C5" w:rsidP="004C3208">
            <w:pPr>
              <w:pStyle w:val="ListParagraph"/>
              <w:numPr>
                <w:ilvl w:val="0"/>
                <w:numId w:val="9"/>
              </w:numPr>
              <w:spacing w:after="160"/>
              <w:ind w:left="244" w:hanging="244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>Site not representative of incoming air mass</w:t>
            </w:r>
          </w:p>
        </w:tc>
        <w:tc>
          <w:tcPr>
            <w:tcW w:w="3242" w:type="dxa"/>
            <w:shd w:val="clear" w:color="auto" w:fill="auto"/>
          </w:tcPr>
          <w:p w14:paraId="7D2FFD14" w14:textId="77777777" w:rsidR="004220C5" w:rsidRPr="007E33DA" w:rsidRDefault="004220C5" w:rsidP="004C3208">
            <w:pPr>
              <w:pStyle w:val="ListParagraph"/>
              <w:spacing w:after="160"/>
              <w:ind w:left="0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Not representative of a boundary, </w:t>
            </w:r>
            <w:proofErr w:type="gramStart"/>
            <w:r w:rsidRPr="007E33DA">
              <w:rPr>
                <w:rFonts w:asciiTheme="majorHAnsi" w:hAnsiTheme="majorHAnsi" w:cstheme="majorHAnsi"/>
                <w:bCs/>
                <w:sz w:val="18"/>
              </w:rPr>
              <w:t>i.e.</w:t>
            </w:r>
            <w:proofErr w:type="gramEnd"/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 localized sources will likely confound the data</w:t>
            </w:r>
          </w:p>
        </w:tc>
        <w:tc>
          <w:tcPr>
            <w:tcW w:w="3242" w:type="dxa"/>
            <w:shd w:val="clear" w:color="auto" w:fill="auto"/>
          </w:tcPr>
          <w:p w14:paraId="350CF43C" w14:textId="4E3E5463" w:rsidR="004220C5" w:rsidRPr="007E33DA" w:rsidRDefault="004220C5" w:rsidP="004C3208">
            <w:pPr>
              <w:pStyle w:val="ListParagraph"/>
              <w:numPr>
                <w:ilvl w:val="0"/>
                <w:numId w:val="10"/>
              </w:numPr>
              <w:spacing w:after="160"/>
              <w:ind w:left="247" w:hanging="247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Within 20 km of a </w:t>
            </w:r>
            <w:r w:rsidR="004C3208" w:rsidRPr="007E33DA">
              <w:rPr>
                <w:rFonts w:asciiTheme="majorHAnsi" w:hAnsiTheme="majorHAnsi" w:cstheme="majorHAnsi"/>
                <w:bCs/>
                <w:sz w:val="18"/>
              </w:rPr>
              <w:t>PRAMP</w:t>
            </w: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 boundary</w:t>
            </w:r>
          </w:p>
          <w:p w14:paraId="4D0260F6" w14:textId="77777777" w:rsidR="004220C5" w:rsidRPr="007E33DA" w:rsidRDefault="004220C5" w:rsidP="004C3208">
            <w:pPr>
              <w:pStyle w:val="ListParagraph"/>
              <w:numPr>
                <w:ilvl w:val="0"/>
                <w:numId w:val="10"/>
              </w:numPr>
              <w:spacing w:after="160"/>
              <w:ind w:left="247" w:hanging="247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>Limited local sources, low impact or moderate frequency expected</w:t>
            </w:r>
          </w:p>
        </w:tc>
        <w:tc>
          <w:tcPr>
            <w:tcW w:w="3242" w:type="dxa"/>
            <w:shd w:val="clear" w:color="auto" w:fill="auto"/>
          </w:tcPr>
          <w:p w14:paraId="6F4E9BED" w14:textId="321395E2" w:rsidR="004220C5" w:rsidRPr="007E33DA" w:rsidRDefault="004220C5" w:rsidP="004C3208">
            <w:pPr>
              <w:pStyle w:val="ListParagraph"/>
              <w:numPr>
                <w:ilvl w:val="0"/>
                <w:numId w:val="8"/>
              </w:numPr>
              <w:spacing w:after="160"/>
              <w:ind w:left="288" w:hanging="284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Within 10 km of a </w:t>
            </w:r>
            <w:r w:rsidR="004C3208" w:rsidRPr="007E33DA">
              <w:rPr>
                <w:rFonts w:asciiTheme="majorHAnsi" w:hAnsiTheme="majorHAnsi" w:cstheme="majorHAnsi"/>
                <w:bCs/>
                <w:sz w:val="18"/>
              </w:rPr>
              <w:t>PRAMP</w:t>
            </w: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 boundary</w:t>
            </w:r>
          </w:p>
          <w:p w14:paraId="35C0B5C7" w14:textId="77777777" w:rsidR="004220C5" w:rsidRPr="007E33DA" w:rsidRDefault="004220C5" w:rsidP="004C3208">
            <w:pPr>
              <w:pStyle w:val="ListParagraph"/>
              <w:numPr>
                <w:ilvl w:val="0"/>
                <w:numId w:val="8"/>
              </w:numPr>
              <w:spacing w:after="160"/>
              <w:ind w:left="288" w:hanging="284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Very representative of a boundary air mass </w:t>
            </w:r>
          </w:p>
          <w:p w14:paraId="3D0A75AD" w14:textId="77777777" w:rsidR="004220C5" w:rsidRPr="007E33DA" w:rsidRDefault="004220C5" w:rsidP="004C3208">
            <w:pPr>
              <w:pStyle w:val="ListParagraph"/>
              <w:numPr>
                <w:ilvl w:val="0"/>
                <w:numId w:val="8"/>
              </w:numPr>
              <w:spacing w:after="160"/>
              <w:ind w:left="288" w:hanging="284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Possibility of occasional impact from local sources </w:t>
            </w:r>
          </w:p>
        </w:tc>
        <w:tc>
          <w:tcPr>
            <w:tcW w:w="3242" w:type="dxa"/>
            <w:shd w:val="clear" w:color="auto" w:fill="auto"/>
          </w:tcPr>
          <w:p w14:paraId="55513447" w14:textId="5C0AA357" w:rsidR="004220C5" w:rsidRPr="007E33DA" w:rsidRDefault="004220C5" w:rsidP="004C3208">
            <w:pPr>
              <w:pStyle w:val="ListParagraph"/>
              <w:numPr>
                <w:ilvl w:val="0"/>
                <w:numId w:val="7"/>
              </w:numPr>
              <w:spacing w:after="160"/>
              <w:ind w:left="321" w:hanging="284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Within 5 km of a </w:t>
            </w:r>
            <w:r w:rsidR="004C3208" w:rsidRPr="007E33DA">
              <w:rPr>
                <w:rFonts w:asciiTheme="majorHAnsi" w:hAnsiTheme="majorHAnsi" w:cstheme="majorHAnsi"/>
                <w:bCs/>
                <w:sz w:val="18"/>
              </w:rPr>
              <w:t>PRAMP</w:t>
            </w: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 boundary</w:t>
            </w:r>
          </w:p>
          <w:p w14:paraId="274F7E1B" w14:textId="1C0FDCA2" w:rsidR="004220C5" w:rsidRPr="007E33DA" w:rsidRDefault="004220C5" w:rsidP="004C3208">
            <w:pPr>
              <w:pStyle w:val="ListParagraph"/>
              <w:numPr>
                <w:ilvl w:val="0"/>
                <w:numId w:val="7"/>
              </w:numPr>
              <w:spacing w:after="160"/>
              <w:ind w:left="321" w:hanging="321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>No significant local sources</w:t>
            </w:r>
          </w:p>
        </w:tc>
      </w:tr>
      <w:tr w:rsidR="004220C5" w:rsidRPr="007E33DA" w14:paraId="14D10D9C" w14:textId="77777777" w:rsidTr="007E33DA">
        <w:tc>
          <w:tcPr>
            <w:tcW w:w="1787" w:type="dxa"/>
            <w:shd w:val="clear" w:color="auto" w:fill="auto"/>
            <w:vAlign w:val="center"/>
          </w:tcPr>
          <w:p w14:paraId="009FFD86" w14:textId="77777777" w:rsidR="004220C5" w:rsidRPr="007E33DA" w:rsidRDefault="004220C5" w:rsidP="004C3208">
            <w:pPr>
              <w:pStyle w:val="ListParagraph"/>
              <w:spacing w:after="160"/>
              <w:ind w:left="0"/>
              <w:rPr>
                <w:bCs/>
              </w:rPr>
            </w:pPr>
            <w:r w:rsidRPr="007E33DA">
              <w:rPr>
                <w:bCs/>
              </w:rPr>
              <w:t>Population exposure</w:t>
            </w:r>
          </w:p>
        </w:tc>
        <w:tc>
          <w:tcPr>
            <w:tcW w:w="3242" w:type="dxa"/>
            <w:shd w:val="clear" w:color="auto" w:fill="auto"/>
          </w:tcPr>
          <w:p w14:paraId="14CDC0D2" w14:textId="77777777" w:rsidR="004220C5" w:rsidRPr="007E33DA" w:rsidRDefault="004220C5" w:rsidP="004C3208">
            <w:pPr>
              <w:pStyle w:val="ListParagraph"/>
              <w:spacing w:after="160"/>
              <w:ind w:left="0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>No one lives within 0.5 km of proposed monitoring site or identified source</w:t>
            </w:r>
          </w:p>
        </w:tc>
        <w:tc>
          <w:tcPr>
            <w:tcW w:w="3242" w:type="dxa"/>
            <w:shd w:val="clear" w:color="auto" w:fill="auto"/>
          </w:tcPr>
          <w:p w14:paraId="346AE22D" w14:textId="77777777" w:rsidR="004220C5" w:rsidRPr="007E33DA" w:rsidRDefault="004220C5" w:rsidP="004C3208">
            <w:pPr>
              <w:pStyle w:val="ListParagraph"/>
              <w:spacing w:after="160"/>
              <w:ind w:left="0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>One or 2 families live within 0.5 km of proposed monitoring site or identified source</w:t>
            </w:r>
          </w:p>
        </w:tc>
        <w:tc>
          <w:tcPr>
            <w:tcW w:w="3242" w:type="dxa"/>
            <w:shd w:val="clear" w:color="auto" w:fill="auto"/>
          </w:tcPr>
          <w:p w14:paraId="0373ABEF" w14:textId="77777777" w:rsidR="004220C5" w:rsidRPr="007E33DA" w:rsidRDefault="004220C5" w:rsidP="004C3208">
            <w:pPr>
              <w:pStyle w:val="ListParagraph"/>
              <w:spacing w:after="160"/>
              <w:ind w:left="0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>2 to 10 families live within 0.5 km of proposed monitoring site or identified source</w:t>
            </w:r>
          </w:p>
        </w:tc>
        <w:tc>
          <w:tcPr>
            <w:tcW w:w="3242" w:type="dxa"/>
            <w:shd w:val="clear" w:color="auto" w:fill="auto"/>
          </w:tcPr>
          <w:p w14:paraId="0797A7E9" w14:textId="77777777" w:rsidR="004220C5" w:rsidRPr="007E33DA" w:rsidRDefault="004220C5" w:rsidP="004C3208">
            <w:pPr>
              <w:pStyle w:val="ListParagraph"/>
              <w:spacing w:after="160"/>
              <w:ind w:left="0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10-40 </w:t>
            </w:r>
            <w:proofErr w:type="gramStart"/>
            <w:r w:rsidRPr="007E33DA">
              <w:rPr>
                <w:rFonts w:asciiTheme="majorHAnsi" w:hAnsiTheme="majorHAnsi" w:cstheme="majorHAnsi"/>
                <w:bCs/>
                <w:sz w:val="18"/>
              </w:rPr>
              <w:t>families</w:t>
            </w:r>
            <w:proofErr w:type="gramEnd"/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 line within 0.5 km of proposed monitoring site or identified source</w:t>
            </w:r>
          </w:p>
        </w:tc>
        <w:tc>
          <w:tcPr>
            <w:tcW w:w="3242" w:type="dxa"/>
            <w:shd w:val="clear" w:color="auto" w:fill="auto"/>
          </w:tcPr>
          <w:p w14:paraId="60115AB0" w14:textId="77777777" w:rsidR="004220C5" w:rsidRPr="007E33DA" w:rsidRDefault="004220C5" w:rsidP="004C3208">
            <w:pPr>
              <w:pStyle w:val="ListParagraph"/>
              <w:spacing w:after="160"/>
              <w:ind w:left="0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>&gt;50 families live within 0.5 km of proposed monitoring site or identified source</w:t>
            </w:r>
          </w:p>
        </w:tc>
      </w:tr>
      <w:tr w:rsidR="004220C5" w:rsidRPr="007E33DA" w14:paraId="0ECC5387" w14:textId="77777777" w:rsidTr="007E33DA">
        <w:tc>
          <w:tcPr>
            <w:tcW w:w="1787" w:type="dxa"/>
            <w:shd w:val="clear" w:color="auto" w:fill="auto"/>
            <w:vAlign w:val="center"/>
          </w:tcPr>
          <w:p w14:paraId="3303D89D" w14:textId="0B4F2665" w:rsidR="004220C5" w:rsidRPr="007E33DA" w:rsidRDefault="004220C5" w:rsidP="004C3208">
            <w:pPr>
              <w:pStyle w:val="ListParagraph"/>
              <w:spacing w:after="160"/>
              <w:ind w:left="0"/>
              <w:rPr>
                <w:bCs/>
              </w:rPr>
            </w:pPr>
            <w:r w:rsidRPr="007E33DA">
              <w:rPr>
                <w:bCs/>
              </w:rPr>
              <w:t xml:space="preserve">Respond to issues identified by “public” (not a member of </w:t>
            </w:r>
            <w:r w:rsidR="004C3208" w:rsidRPr="007E33DA">
              <w:rPr>
                <w:bCs/>
              </w:rPr>
              <w:t>PRAMP</w:t>
            </w:r>
            <w:r w:rsidRPr="007E33DA">
              <w:rPr>
                <w:bCs/>
              </w:rPr>
              <w:t>)</w:t>
            </w:r>
          </w:p>
        </w:tc>
        <w:tc>
          <w:tcPr>
            <w:tcW w:w="3242" w:type="dxa"/>
            <w:shd w:val="clear" w:color="auto" w:fill="auto"/>
          </w:tcPr>
          <w:p w14:paraId="3599C8B1" w14:textId="77777777" w:rsidR="004220C5" w:rsidRPr="007E33DA" w:rsidRDefault="004220C5" w:rsidP="004C3208">
            <w:pPr>
              <w:pStyle w:val="ListParagraph"/>
              <w:numPr>
                <w:ilvl w:val="0"/>
                <w:numId w:val="11"/>
              </w:numPr>
              <w:spacing w:after="160"/>
              <w:ind w:left="274" w:hanging="283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No issue </w:t>
            </w:r>
            <w:proofErr w:type="gramStart"/>
            <w:r w:rsidRPr="007E33DA">
              <w:rPr>
                <w:rFonts w:asciiTheme="majorHAnsi" w:hAnsiTheme="majorHAnsi" w:cstheme="majorHAnsi"/>
                <w:bCs/>
                <w:sz w:val="18"/>
              </w:rPr>
              <w:t>identified</w:t>
            </w:r>
            <w:proofErr w:type="gramEnd"/>
          </w:p>
          <w:p w14:paraId="67B4F6FB" w14:textId="77777777" w:rsidR="004220C5" w:rsidRPr="007E33DA" w:rsidRDefault="004220C5" w:rsidP="004C3208">
            <w:pPr>
              <w:pStyle w:val="ListParagraph"/>
              <w:numPr>
                <w:ilvl w:val="0"/>
                <w:numId w:val="11"/>
              </w:numPr>
              <w:spacing w:after="160"/>
              <w:ind w:left="274" w:hanging="283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>Capability to address the issues identified cannot be addressed with current capability/analyzer complement or realistically added.</w:t>
            </w:r>
          </w:p>
          <w:p w14:paraId="2473DC5E" w14:textId="3F749F50" w:rsidR="004220C5" w:rsidRPr="007E33DA" w:rsidRDefault="004220C5" w:rsidP="004C3208">
            <w:pPr>
              <w:pStyle w:val="ListParagraph"/>
              <w:numPr>
                <w:ilvl w:val="0"/>
                <w:numId w:val="5"/>
              </w:numPr>
              <w:spacing w:after="160"/>
              <w:ind w:left="244" w:hanging="244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>No action can be taken regardless of monitoring findings (</w:t>
            </w:r>
            <w:proofErr w:type="gramStart"/>
            <w:r w:rsidRPr="007E33DA">
              <w:rPr>
                <w:rFonts w:asciiTheme="majorHAnsi" w:hAnsiTheme="majorHAnsi" w:cstheme="majorHAnsi"/>
                <w:bCs/>
                <w:sz w:val="18"/>
              </w:rPr>
              <w:t>i.e.</w:t>
            </w:r>
            <w:proofErr w:type="gramEnd"/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 </w:t>
            </w:r>
            <w:r w:rsidR="004C3208" w:rsidRPr="007E33DA">
              <w:rPr>
                <w:rFonts w:asciiTheme="majorHAnsi" w:hAnsiTheme="majorHAnsi" w:cstheme="majorHAnsi"/>
                <w:bCs/>
                <w:sz w:val="18"/>
              </w:rPr>
              <w:t>PRAMP</w:t>
            </w: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 has no influence on decision makers)</w:t>
            </w:r>
          </w:p>
        </w:tc>
        <w:tc>
          <w:tcPr>
            <w:tcW w:w="3242" w:type="dxa"/>
            <w:shd w:val="clear" w:color="auto" w:fill="auto"/>
          </w:tcPr>
          <w:p w14:paraId="0BD9CC2E" w14:textId="2DE79BDF" w:rsidR="004220C5" w:rsidRPr="007E33DA" w:rsidRDefault="004220C5" w:rsidP="004C3208">
            <w:pPr>
              <w:pStyle w:val="ListParagraph"/>
              <w:numPr>
                <w:ilvl w:val="0"/>
                <w:numId w:val="4"/>
              </w:numPr>
              <w:spacing w:after="160"/>
              <w:ind w:left="307" w:hanging="307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Other parameters needed to address issue can be added with significant cost to </w:t>
            </w:r>
            <w:r w:rsidR="004C3208" w:rsidRPr="007E33DA">
              <w:rPr>
                <w:rFonts w:asciiTheme="majorHAnsi" w:hAnsiTheme="majorHAnsi" w:cstheme="majorHAnsi"/>
                <w:bCs/>
                <w:sz w:val="18"/>
              </w:rPr>
              <w:t>PRAMP</w:t>
            </w: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 or funding is unlikely from other sources for additional </w:t>
            </w:r>
            <w:proofErr w:type="gramStart"/>
            <w:r w:rsidRPr="007E33DA">
              <w:rPr>
                <w:rFonts w:asciiTheme="majorHAnsi" w:hAnsiTheme="majorHAnsi" w:cstheme="majorHAnsi"/>
                <w:bCs/>
                <w:sz w:val="18"/>
              </w:rPr>
              <w:t>parameters</w:t>
            </w:r>
            <w:proofErr w:type="gramEnd"/>
          </w:p>
          <w:p w14:paraId="3D7AC5DF" w14:textId="77777777" w:rsidR="004220C5" w:rsidRPr="007E33DA" w:rsidRDefault="004220C5" w:rsidP="004C3208">
            <w:pPr>
              <w:pStyle w:val="ListParagraph"/>
              <w:spacing w:after="160"/>
              <w:ind w:left="0"/>
              <w:rPr>
                <w:rFonts w:asciiTheme="majorHAnsi" w:hAnsiTheme="majorHAnsi" w:cstheme="majorHAnsi"/>
                <w:bCs/>
                <w:sz w:val="18"/>
              </w:rPr>
            </w:pPr>
          </w:p>
        </w:tc>
        <w:tc>
          <w:tcPr>
            <w:tcW w:w="3242" w:type="dxa"/>
            <w:shd w:val="clear" w:color="auto" w:fill="auto"/>
          </w:tcPr>
          <w:p w14:paraId="2A05C897" w14:textId="77777777" w:rsidR="004220C5" w:rsidRPr="007E33DA" w:rsidRDefault="004220C5" w:rsidP="004C3208">
            <w:pPr>
              <w:pStyle w:val="ListParagraph"/>
              <w:numPr>
                <w:ilvl w:val="0"/>
                <w:numId w:val="4"/>
              </w:numPr>
              <w:spacing w:after="160"/>
              <w:ind w:left="307" w:hanging="307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>Identified by some residents (</w:t>
            </w:r>
            <w:proofErr w:type="gramStart"/>
            <w:r w:rsidRPr="007E33DA">
              <w:rPr>
                <w:rFonts w:asciiTheme="majorHAnsi" w:hAnsiTheme="majorHAnsi" w:cstheme="majorHAnsi"/>
                <w:bCs/>
                <w:sz w:val="18"/>
              </w:rPr>
              <w:t>i.e.</w:t>
            </w:r>
            <w:proofErr w:type="gramEnd"/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 one family)</w:t>
            </w:r>
          </w:p>
          <w:p w14:paraId="3AED14C2" w14:textId="027F105C" w:rsidR="004220C5" w:rsidRPr="007E33DA" w:rsidRDefault="004220C5" w:rsidP="004C3208">
            <w:pPr>
              <w:pStyle w:val="ListParagraph"/>
              <w:numPr>
                <w:ilvl w:val="0"/>
                <w:numId w:val="4"/>
              </w:numPr>
              <w:spacing w:after="160"/>
              <w:ind w:left="307" w:hanging="307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Relatively new Issue with minimal impact, has only recently appeared on </w:t>
            </w:r>
            <w:r w:rsidR="004C3208" w:rsidRPr="007E33DA">
              <w:rPr>
                <w:rFonts w:asciiTheme="majorHAnsi" w:hAnsiTheme="majorHAnsi" w:cstheme="majorHAnsi"/>
                <w:bCs/>
                <w:sz w:val="18"/>
              </w:rPr>
              <w:t>PRAMP</w:t>
            </w: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 </w:t>
            </w:r>
            <w:proofErr w:type="gramStart"/>
            <w:r w:rsidRPr="007E33DA">
              <w:rPr>
                <w:rFonts w:asciiTheme="majorHAnsi" w:hAnsiTheme="majorHAnsi" w:cstheme="majorHAnsi"/>
                <w:bCs/>
                <w:sz w:val="18"/>
              </w:rPr>
              <w:t>radar</w:t>
            </w:r>
            <w:proofErr w:type="gramEnd"/>
          </w:p>
          <w:p w14:paraId="34423064" w14:textId="1673A91D" w:rsidR="004220C5" w:rsidRPr="007E33DA" w:rsidRDefault="004220C5" w:rsidP="004C3208">
            <w:pPr>
              <w:pStyle w:val="ListParagraph"/>
              <w:numPr>
                <w:ilvl w:val="0"/>
                <w:numId w:val="4"/>
              </w:numPr>
              <w:spacing w:after="160"/>
              <w:ind w:left="307" w:hanging="307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Other parameters needed to address issue can be added with some cost to </w:t>
            </w:r>
            <w:proofErr w:type="gramStart"/>
            <w:r w:rsidR="004C3208" w:rsidRPr="007E33DA">
              <w:rPr>
                <w:rFonts w:asciiTheme="majorHAnsi" w:hAnsiTheme="majorHAnsi" w:cstheme="majorHAnsi"/>
                <w:bCs/>
                <w:sz w:val="18"/>
              </w:rPr>
              <w:t>PRAMP</w:t>
            </w:r>
            <w:proofErr w:type="gramEnd"/>
          </w:p>
          <w:p w14:paraId="6A4744F7" w14:textId="77777777" w:rsidR="004220C5" w:rsidRPr="007E33DA" w:rsidRDefault="004220C5" w:rsidP="004C3208">
            <w:pPr>
              <w:pStyle w:val="ListParagraph"/>
              <w:numPr>
                <w:ilvl w:val="0"/>
                <w:numId w:val="4"/>
              </w:numPr>
              <w:spacing w:after="160"/>
              <w:ind w:left="307" w:hanging="307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Some consequences to not addressing </w:t>
            </w:r>
            <w:proofErr w:type="gramStart"/>
            <w:r w:rsidRPr="007E33DA">
              <w:rPr>
                <w:rFonts w:asciiTheme="majorHAnsi" w:hAnsiTheme="majorHAnsi" w:cstheme="majorHAnsi"/>
                <w:bCs/>
                <w:sz w:val="18"/>
              </w:rPr>
              <w:t>it</w:t>
            </w:r>
            <w:proofErr w:type="gramEnd"/>
          </w:p>
          <w:p w14:paraId="4B2DB35D" w14:textId="77777777" w:rsidR="004220C5" w:rsidRPr="007E33DA" w:rsidRDefault="004220C5" w:rsidP="004C3208">
            <w:pPr>
              <w:pStyle w:val="ListParagraph"/>
              <w:numPr>
                <w:ilvl w:val="0"/>
                <w:numId w:val="5"/>
              </w:numPr>
              <w:spacing w:after="160"/>
              <w:ind w:left="388" w:hanging="283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If source is identified, some likely hood action will be taken </w:t>
            </w:r>
          </w:p>
        </w:tc>
        <w:tc>
          <w:tcPr>
            <w:tcW w:w="3242" w:type="dxa"/>
            <w:shd w:val="clear" w:color="auto" w:fill="auto"/>
          </w:tcPr>
          <w:p w14:paraId="3346C563" w14:textId="77777777" w:rsidR="004220C5" w:rsidRPr="007E33DA" w:rsidRDefault="004220C5" w:rsidP="004C3208">
            <w:pPr>
              <w:pStyle w:val="ListParagraph"/>
              <w:numPr>
                <w:ilvl w:val="0"/>
                <w:numId w:val="4"/>
              </w:numPr>
              <w:spacing w:after="160"/>
              <w:ind w:left="307" w:hanging="307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Issue identified by group of residents or several complaints to AEP, local </w:t>
            </w:r>
            <w:proofErr w:type="gramStart"/>
            <w:r w:rsidRPr="007E33DA">
              <w:rPr>
                <w:rFonts w:asciiTheme="majorHAnsi" w:hAnsiTheme="majorHAnsi" w:cstheme="majorHAnsi"/>
                <w:bCs/>
                <w:sz w:val="18"/>
              </w:rPr>
              <w:t>councils</w:t>
            </w:r>
            <w:proofErr w:type="gramEnd"/>
          </w:p>
          <w:p w14:paraId="3D0F2F32" w14:textId="77777777" w:rsidR="004220C5" w:rsidRPr="007E33DA" w:rsidRDefault="004220C5" w:rsidP="004C3208">
            <w:pPr>
              <w:pStyle w:val="ListParagraph"/>
              <w:numPr>
                <w:ilvl w:val="0"/>
                <w:numId w:val="4"/>
              </w:numPr>
              <w:spacing w:after="160"/>
              <w:ind w:left="307" w:hanging="307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Other parameters needed to address issue can be added with likely or promised funding from other </w:t>
            </w:r>
            <w:proofErr w:type="gramStart"/>
            <w:r w:rsidRPr="007E33DA">
              <w:rPr>
                <w:rFonts w:asciiTheme="majorHAnsi" w:hAnsiTheme="majorHAnsi" w:cstheme="majorHAnsi"/>
                <w:bCs/>
                <w:sz w:val="18"/>
              </w:rPr>
              <w:t>sources</w:t>
            </w:r>
            <w:proofErr w:type="gramEnd"/>
          </w:p>
          <w:p w14:paraId="0A926EE7" w14:textId="77777777" w:rsidR="004220C5" w:rsidRPr="007E33DA" w:rsidRDefault="004220C5" w:rsidP="004C3208">
            <w:pPr>
              <w:pStyle w:val="ListParagraph"/>
              <w:spacing w:after="160"/>
              <w:ind w:left="0"/>
              <w:rPr>
                <w:rFonts w:asciiTheme="majorHAnsi" w:hAnsiTheme="majorHAnsi" w:cstheme="majorHAnsi"/>
                <w:bCs/>
                <w:sz w:val="18"/>
              </w:rPr>
            </w:pPr>
          </w:p>
        </w:tc>
        <w:tc>
          <w:tcPr>
            <w:tcW w:w="3242" w:type="dxa"/>
            <w:shd w:val="clear" w:color="auto" w:fill="auto"/>
          </w:tcPr>
          <w:p w14:paraId="2EB55050" w14:textId="579330F3" w:rsidR="004220C5" w:rsidRPr="007E33DA" w:rsidRDefault="004220C5" w:rsidP="004C3208">
            <w:pPr>
              <w:pStyle w:val="ListParagraph"/>
              <w:numPr>
                <w:ilvl w:val="0"/>
                <w:numId w:val="4"/>
              </w:numPr>
              <w:spacing w:after="160"/>
              <w:ind w:left="321" w:hanging="321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Issue identified by an NGO, government </w:t>
            </w:r>
            <w:proofErr w:type="gramStart"/>
            <w:r w:rsidRPr="007E33DA">
              <w:rPr>
                <w:rFonts w:asciiTheme="majorHAnsi" w:hAnsiTheme="majorHAnsi" w:cstheme="majorHAnsi"/>
                <w:bCs/>
                <w:sz w:val="18"/>
              </w:rPr>
              <w:t>body</w:t>
            </w:r>
            <w:proofErr w:type="gramEnd"/>
          </w:p>
          <w:p w14:paraId="7CD6CFF8" w14:textId="12847E4F" w:rsidR="004220C5" w:rsidRPr="007E33DA" w:rsidRDefault="004220C5" w:rsidP="004C3208">
            <w:pPr>
              <w:pStyle w:val="ListParagraph"/>
              <w:numPr>
                <w:ilvl w:val="0"/>
                <w:numId w:val="4"/>
              </w:numPr>
              <w:spacing w:after="160"/>
              <w:ind w:left="321" w:hanging="284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Has been ongoing for some time, </w:t>
            </w:r>
            <w:r w:rsidR="004C3208" w:rsidRPr="007E33DA">
              <w:rPr>
                <w:rFonts w:asciiTheme="majorHAnsi" w:hAnsiTheme="majorHAnsi" w:cstheme="majorHAnsi"/>
                <w:bCs/>
                <w:sz w:val="18"/>
              </w:rPr>
              <w:t>PRAMP</w:t>
            </w: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 has previously not been able to address </w:t>
            </w:r>
            <w:proofErr w:type="gramStart"/>
            <w:r w:rsidRPr="007E33DA">
              <w:rPr>
                <w:rFonts w:asciiTheme="majorHAnsi" w:hAnsiTheme="majorHAnsi" w:cstheme="majorHAnsi"/>
                <w:bCs/>
                <w:sz w:val="18"/>
              </w:rPr>
              <w:t>it</w:t>
            </w:r>
            <w:proofErr w:type="gramEnd"/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 or it has escalated recently</w:t>
            </w:r>
          </w:p>
          <w:p w14:paraId="57F5652A" w14:textId="77777777" w:rsidR="004220C5" w:rsidRPr="007E33DA" w:rsidRDefault="004220C5" w:rsidP="004C3208">
            <w:pPr>
              <w:pStyle w:val="ListParagraph"/>
              <w:numPr>
                <w:ilvl w:val="0"/>
                <w:numId w:val="4"/>
              </w:numPr>
              <w:spacing w:after="160"/>
              <w:ind w:left="321" w:hanging="284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>Potentially serious, concerning/</w:t>
            </w:r>
            <w:proofErr w:type="gramStart"/>
            <w:r w:rsidRPr="007E33DA">
              <w:rPr>
                <w:rFonts w:asciiTheme="majorHAnsi" w:hAnsiTheme="majorHAnsi" w:cstheme="majorHAnsi"/>
                <w:bCs/>
                <w:sz w:val="18"/>
              </w:rPr>
              <w:t>damaging</w:t>
            </w:r>
            <w:proofErr w:type="gramEnd"/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 </w:t>
            </w:r>
          </w:p>
          <w:p w14:paraId="7C36D0B3" w14:textId="77777777" w:rsidR="004220C5" w:rsidRPr="007E33DA" w:rsidRDefault="004220C5" w:rsidP="004C3208">
            <w:pPr>
              <w:pStyle w:val="ListParagraph"/>
              <w:numPr>
                <w:ilvl w:val="0"/>
                <w:numId w:val="4"/>
              </w:numPr>
              <w:spacing w:after="160"/>
              <w:ind w:left="321" w:hanging="284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>Damaging to public perception if not addressed</w:t>
            </w:r>
          </w:p>
          <w:p w14:paraId="5DF15810" w14:textId="77777777" w:rsidR="004220C5" w:rsidRPr="007E33DA" w:rsidRDefault="004220C5" w:rsidP="004C3208">
            <w:pPr>
              <w:pStyle w:val="ListParagraph"/>
              <w:numPr>
                <w:ilvl w:val="0"/>
                <w:numId w:val="6"/>
              </w:numPr>
              <w:spacing w:after="160"/>
              <w:ind w:left="321" w:hanging="321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>Issue can be directly addressed once monitoring data is available</w:t>
            </w:r>
          </w:p>
        </w:tc>
      </w:tr>
      <w:tr w:rsidR="004220C5" w:rsidRPr="007E33DA" w14:paraId="60EBDA18" w14:textId="77777777" w:rsidTr="007E33DA">
        <w:trPr>
          <w:trHeight w:val="983"/>
        </w:trPr>
        <w:tc>
          <w:tcPr>
            <w:tcW w:w="1787" w:type="dxa"/>
            <w:shd w:val="clear" w:color="auto" w:fill="auto"/>
            <w:vAlign w:val="center"/>
          </w:tcPr>
          <w:p w14:paraId="4FAD233B" w14:textId="76E244DC" w:rsidR="004220C5" w:rsidRPr="007E33DA" w:rsidRDefault="004220C5" w:rsidP="004C3208">
            <w:pPr>
              <w:pStyle w:val="ListParagraph"/>
              <w:spacing w:after="160"/>
              <w:ind w:left="0"/>
              <w:rPr>
                <w:bCs/>
              </w:rPr>
            </w:pPr>
            <w:r w:rsidRPr="007E33DA">
              <w:rPr>
                <w:bCs/>
              </w:rPr>
              <w:t xml:space="preserve">Response to Issues identified by </w:t>
            </w:r>
            <w:r w:rsidR="004C3208" w:rsidRPr="007E33DA">
              <w:rPr>
                <w:bCs/>
              </w:rPr>
              <w:t>PRAMP</w:t>
            </w:r>
          </w:p>
        </w:tc>
        <w:tc>
          <w:tcPr>
            <w:tcW w:w="3242" w:type="dxa"/>
            <w:shd w:val="clear" w:color="auto" w:fill="auto"/>
          </w:tcPr>
          <w:p w14:paraId="402D6952" w14:textId="77777777" w:rsidR="004220C5" w:rsidRPr="007E33DA" w:rsidRDefault="004220C5" w:rsidP="004C3208">
            <w:pPr>
              <w:pStyle w:val="ListParagraph"/>
              <w:numPr>
                <w:ilvl w:val="0"/>
                <w:numId w:val="11"/>
              </w:numPr>
              <w:spacing w:after="160"/>
              <w:ind w:left="274" w:hanging="283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No issue </w:t>
            </w:r>
            <w:proofErr w:type="gramStart"/>
            <w:r w:rsidRPr="007E33DA">
              <w:rPr>
                <w:rFonts w:asciiTheme="majorHAnsi" w:hAnsiTheme="majorHAnsi" w:cstheme="majorHAnsi"/>
                <w:bCs/>
                <w:sz w:val="18"/>
              </w:rPr>
              <w:t>identified</w:t>
            </w:r>
            <w:proofErr w:type="gramEnd"/>
          </w:p>
          <w:p w14:paraId="292E554B" w14:textId="77777777" w:rsidR="004220C5" w:rsidRPr="007E33DA" w:rsidRDefault="004220C5" w:rsidP="004C3208">
            <w:pPr>
              <w:pStyle w:val="ListParagraph"/>
              <w:numPr>
                <w:ilvl w:val="0"/>
                <w:numId w:val="11"/>
              </w:numPr>
              <w:spacing w:after="160"/>
              <w:ind w:left="274" w:hanging="283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>Capability to address the issues identified cannot be addressed with current capability/analyzer complement or realistically added.</w:t>
            </w:r>
          </w:p>
          <w:p w14:paraId="718AE44D" w14:textId="6A28BF22" w:rsidR="004220C5" w:rsidRPr="007E33DA" w:rsidRDefault="004220C5" w:rsidP="004C3208">
            <w:pPr>
              <w:pStyle w:val="ListParagraph"/>
              <w:numPr>
                <w:ilvl w:val="0"/>
                <w:numId w:val="11"/>
              </w:numPr>
              <w:spacing w:after="160"/>
              <w:ind w:left="274" w:hanging="283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>No action can be taken regardless of monitoring findings (</w:t>
            </w:r>
            <w:proofErr w:type="gramStart"/>
            <w:r w:rsidRPr="007E33DA">
              <w:rPr>
                <w:rFonts w:asciiTheme="majorHAnsi" w:hAnsiTheme="majorHAnsi" w:cstheme="majorHAnsi"/>
                <w:bCs/>
                <w:sz w:val="18"/>
              </w:rPr>
              <w:t>i.e.</w:t>
            </w:r>
            <w:proofErr w:type="gramEnd"/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 </w:t>
            </w:r>
            <w:r w:rsidR="004C3208" w:rsidRPr="007E33DA">
              <w:rPr>
                <w:rFonts w:asciiTheme="majorHAnsi" w:hAnsiTheme="majorHAnsi" w:cstheme="majorHAnsi"/>
                <w:bCs/>
                <w:sz w:val="18"/>
              </w:rPr>
              <w:t>PRAMP</w:t>
            </w: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 has no influence on decision makers)</w:t>
            </w:r>
          </w:p>
        </w:tc>
        <w:tc>
          <w:tcPr>
            <w:tcW w:w="3242" w:type="dxa"/>
            <w:shd w:val="clear" w:color="auto" w:fill="auto"/>
          </w:tcPr>
          <w:p w14:paraId="786557CE" w14:textId="0D9C86E9" w:rsidR="004220C5" w:rsidRPr="007E33DA" w:rsidRDefault="004C3208" w:rsidP="004C3208">
            <w:pPr>
              <w:pStyle w:val="ListParagraph"/>
              <w:numPr>
                <w:ilvl w:val="0"/>
                <w:numId w:val="4"/>
              </w:numPr>
              <w:spacing w:after="160"/>
              <w:ind w:left="307" w:hanging="307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>PRAMP</w:t>
            </w:r>
            <w:r w:rsidR="004220C5" w:rsidRPr="007E33DA">
              <w:rPr>
                <w:rFonts w:asciiTheme="majorHAnsi" w:hAnsiTheme="majorHAnsi" w:cstheme="majorHAnsi"/>
                <w:bCs/>
                <w:sz w:val="18"/>
              </w:rPr>
              <w:t xml:space="preserve"> is pre-emptive and thinks this may become an </w:t>
            </w:r>
            <w:proofErr w:type="gramStart"/>
            <w:r w:rsidR="004220C5" w:rsidRPr="007E33DA">
              <w:rPr>
                <w:rFonts w:asciiTheme="majorHAnsi" w:hAnsiTheme="majorHAnsi" w:cstheme="majorHAnsi"/>
                <w:bCs/>
                <w:sz w:val="18"/>
              </w:rPr>
              <w:t>issue</w:t>
            </w:r>
            <w:proofErr w:type="gramEnd"/>
          </w:p>
          <w:p w14:paraId="3B2A4E51" w14:textId="406213BF" w:rsidR="004220C5" w:rsidRPr="007E33DA" w:rsidRDefault="004220C5" w:rsidP="0000709F">
            <w:pPr>
              <w:pStyle w:val="ListParagraph"/>
              <w:numPr>
                <w:ilvl w:val="0"/>
                <w:numId w:val="4"/>
              </w:numPr>
              <w:spacing w:after="160"/>
              <w:ind w:left="307" w:hanging="307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Other parameters needed to address issue can be added with significant cost to </w:t>
            </w:r>
            <w:r w:rsidR="004C3208" w:rsidRPr="007E33DA">
              <w:rPr>
                <w:rFonts w:asciiTheme="majorHAnsi" w:hAnsiTheme="majorHAnsi" w:cstheme="majorHAnsi"/>
                <w:bCs/>
                <w:sz w:val="18"/>
              </w:rPr>
              <w:t>PRAMP</w:t>
            </w: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 or funding is unlikely from other sources for additional parameters</w:t>
            </w:r>
          </w:p>
        </w:tc>
        <w:tc>
          <w:tcPr>
            <w:tcW w:w="3242" w:type="dxa"/>
            <w:shd w:val="clear" w:color="auto" w:fill="auto"/>
          </w:tcPr>
          <w:p w14:paraId="610B4CE5" w14:textId="2327AEA4" w:rsidR="004220C5" w:rsidRPr="007E33DA" w:rsidRDefault="004220C5" w:rsidP="004C3208">
            <w:pPr>
              <w:pStyle w:val="ListParagraph"/>
              <w:numPr>
                <w:ilvl w:val="0"/>
                <w:numId w:val="4"/>
              </w:numPr>
              <w:spacing w:after="160"/>
              <w:ind w:left="307" w:hanging="307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Relatively new Issue with minimal impact, has only recently appeared on </w:t>
            </w:r>
            <w:r w:rsidR="004C3208" w:rsidRPr="007E33DA">
              <w:rPr>
                <w:rFonts w:asciiTheme="majorHAnsi" w:hAnsiTheme="majorHAnsi" w:cstheme="majorHAnsi"/>
                <w:bCs/>
                <w:sz w:val="18"/>
              </w:rPr>
              <w:t>PRAMP</w:t>
            </w: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 </w:t>
            </w:r>
            <w:proofErr w:type="gramStart"/>
            <w:r w:rsidRPr="007E33DA">
              <w:rPr>
                <w:rFonts w:asciiTheme="majorHAnsi" w:hAnsiTheme="majorHAnsi" w:cstheme="majorHAnsi"/>
                <w:bCs/>
                <w:sz w:val="18"/>
              </w:rPr>
              <w:t>radar</w:t>
            </w:r>
            <w:proofErr w:type="gramEnd"/>
          </w:p>
          <w:p w14:paraId="0991D45F" w14:textId="3B450B48" w:rsidR="004220C5" w:rsidRPr="007E33DA" w:rsidRDefault="004220C5" w:rsidP="004C3208">
            <w:pPr>
              <w:pStyle w:val="ListParagraph"/>
              <w:numPr>
                <w:ilvl w:val="0"/>
                <w:numId w:val="4"/>
              </w:numPr>
              <w:spacing w:after="160"/>
              <w:ind w:left="307" w:hanging="307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Other parameters needed to address issue can be added with some cost to </w:t>
            </w:r>
            <w:proofErr w:type="gramStart"/>
            <w:r w:rsidR="004C3208" w:rsidRPr="007E33DA">
              <w:rPr>
                <w:rFonts w:asciiTheme="majorHAnsi" w:hAnsiTheme="majorHAnsi" w:cstheme="majorHAnsi"/>
                <w:bCs/>
                <w:sz w:val="18"/>
              </w:rPr>
              <w:t>PRAMP</w:t>
            </w:r>
            <w:proofErr w:type="gramEnd"/>
          </w:p>
          <w:p w14:paraId="3A8CF88F" w14:textId="77777777" w:rsidR="004220C5" w:rsidRPr="007E33DA" w:rsidRDefault="004220C5" w:rsidP="004C3208">
            <w:pPr>
              <w:pStyle w:val="ListParagraph"/>
              <w:numPr>
                <w:ilvl w:val="0"/>
                <w:numId w:val="4"/>
              </w:numPr>
              <w:spacing w:after="160"/>
              <w:ind w:left="307" w:hanging="307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Some consequences to not addressing </w:t>
            </w:r>
            <w:proofErr w:type="gramStart"/>
            <w:r w:rsidRPr="007E33DA">
              <w:rPr>
                <w:rFonts w:asciiTheme="majorHAnsi" w:hAnsiTheme="majorHAnsi" w:cstheme="majorHAnsi"/>
                <w:bCs/>
                <w:sz w:val="18"/>
              </w:rPr>
              <w:t>it</w:t>
            </w:r>
            <w:proofErr w:type="gramEnd"/>
          </w:p>
          <w:p w14:paraId="4D285AB1" w14:textId="77777777" w:rsidR="004220C5" w:rsidRPr="007E33DA" w:rsidRDefault="004220C5" w:rsidP="004C3208">
            <w:pPr>
              <w:pStyle w:val="ListParagraph"/>
              <w:numPr>
                <w:ilvl w:val="0"/>
                <w:numId w:val="4"/>
              </w:numPr>
              <w:spacing w:after="160"/>
              <w:ind w:left="307" w:hanging="307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If source is identified, likely hood action will be taken </w:t>
            </w:r>
          </w:p>
        </w:tc>
        <w:tc>
          <w:tcPr>
            <w:tcW w:w="3242" w:type="dxa"/>
            <w:shd w:val="clear" w:color="auto" w:fill="auto"/>
          </w:tcPr>
          <w:p w14:paraId="202C22DA" w14:textId="77777777" w:rsidR="004220C5" w:rsidRPr="007E33DA" w:rsidRDefault="004220C5" w:rsidP="004C3208">
            <w:pPr>
              <w:pStyle w:val="ListParagraph"/>
              <w:numPr>
                <w:ilvl w:val="0"/>
                <w:numId w:val="4"/>
              </w:numPr>
              <w:spacing w:after="160"/>
              <w:ind w:left="307" w:hanging="307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Other parameters needed to address issue can be added with likely or promised funding from other </w:t>
            </w:r>
            <w:proofErr w:type="gramStart"/>
            <w:r w:rsidRPr="007E33DA">
              <w:rPr>
                <w:rFonts w:asciiTheme="majorHAnsi" w:hAnsiTheme="majorHAnsi" w:cstheme="majorHAnsi"/>
                <w:bCs/>
                <w:sz w:val="18"/>
              </w:rPr>
              <w:t>sources</w:t>
            </w:r>
            <w:proofErr w:type="gramEnd"/>
          </w:p>
          <w:p w14:paraId="5841C3E9" w14:textId="77777777" w:rsidR="004220C5" w:rsidRPr="007E33DA" w:rsidRDefault="004220C5" w:rsidP="004C3208">
            <w:pPr>
              <w:pStyle w:val="ListParagraph"/>
              <w:spacing w:after="160"/>
              <w:rPr>
                <w:rFonts w:asciiTheme="majorHAnsi" w:hAnsiTheme="majorHAnsi" w:cstheme="majorHAnsi"/>
                <w:bCs/>
                <w:sz w:val="18"/>
              </w:rPr>
            </w:pPr>
          </w:p>
        </w:tc>
        <w:tc>
          <w:tcPr>
            <w:tcW w:w="3242" w:type="dxa"/>
            <w:shd w:val="clear" w:color="auto" w:fill="auto"/>
          </w:tcPr>
          <w:p w14:paraId="6E059CC1" w14:textId="28A9AC57" w:rsidR="004220C5" w:rsidRPr="007E33DA" w:rsidRDefault="004220C5" w:rsidP="004C3208">
            <w:pPr>
              <w:pStyle w:val="ListParagraph"/>
              <w:numPr>
                <w:ilvl w:val="0"/>
                <w:numId w:val="4"/>
              </w:numPr>
              <w:spacing w:after="160"/>
              <w:ind w:left="321" w:hanging="284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Has been ongoing for some time, </w:t>
            </w:r>
            <w:r w:rsidR="004C3208" w:rsidRPr="007E33DA">
              <w:rPr>
                <w:rFonts w:asciiTheme="majorHAnsi" w:hAnsiTheme="majorHAnsi" w:cstheme="majorHAnsi"/>
                <w:bCs/>
                <w:sz w:val="18"/>
              </w:rPr>
              <w:t>PRAMP</w:t>
            </w:r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 has previously not been able to address </w:t>
            </w:r>
            <w:proofErr w:type="gramStart"/>
            <w:r w:rsidRPr="007E33DA">
              <w:rPr>
                <w:rFonts w:asciiTheme="majorHAnsi" w:hAnsiTheme="majorHAnsi" w:cstheme="majorHAnsi"/>
                <w:bCs/>
                <w:sz w:val="18"/>
              </w:rPr>
              <w:t>it</w:t>
            </w:r>
            <w:proofErr w:type="gramEnd"/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 or it has escalated recently</w:t>
            </w:r>
          </w:p>
          <w:p w14:paraId="685B9385" w14:textId="77777777" w:rsidR="004220C5" w:rsidRPr="007E33DA" w:rsidRDefault="004220C5" w:rsidP="004C3208">
            <w:pPr>
              <w:pStyle w:val="ListParagraph"/>
              <w:numPr>
                <w:ilvl w:val="0"/>
                <w:numId w:val="4"/>
              </w:numPr>
              <w:spacing w:after="160"/>
              <w:ind w:left="321" w:hanging="284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>Potentially serious, concerning/</w:t>
            </w:r>
            <w:proofErr w:type="gramStart"/>
            <w:r w:rsidRPr="007E33DA">
              <w:rPr>
                <w:rFonts w:asciiTheme="majorHAnsi" w:hAnsiTheme="majorHAnsi" w:cstheme="majorHAnsi"/>
                <w:bCs/>
                <w:sz w:val="18"/>
              </w:rPr>
              <w:t>damaging</w:t>
            </w:r>
            <w:proofErr w:type="gramEnd"/>
            <w:r w:rsidRPr="007E33DA">
              <w:rPr>
                <w:rFonts w:asciiTheme="majorHAnsi" w:hAnsiTheme="majorHAnsi" w:cstheme="majorHAnsi"/>
                <w:bCs/>
                <w:sz w:val="18"/>
              </w:rPr>
              <w:t xml:space="preserve"> </w:t>
            </w:r>
          </w:p>
          <w:p w14:paraId="1C373574" w14:textId="77777777" w:rsidR="004220C5" w:rsidRPr="007E33DA" w:rsidRDefault="004220C5" w:rsidP="004C3208">
            <w:pPr>
              <w:pStyle w:val="ListParagraph"/>
              <w:numPr>
                <w:ilvl w:val="0"/>
                <w:numId w:val="4"/>
              </w:numPr>
              <w:spacing w:after="160"/>
              <w:ind w:left="321" w:hanging="284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>Damaging to public perception if not addressed</w:t>
            </w:r>
          </w:p>
          <w:p w14:paraId="0D0A5858" w14:textId="77777777" w:rsidR="004220C5" w:rsidRPr="007E33DA" w:rsidRDefault="004220C5" w:rsidP="004C3208">
            <w:pPr>
              <w:pStyle w:val="ListParagraph"/>
              <w:numPr>
                <w:ilvl w:val="0"/>
                <w:numId w:val="4"/>
              </w:numPr>
              <w:spacing w:after="160"/>
              <w:ind w:left="321" w:hanging="284"/>
              <w:rPr>
                <w:rFonts w:asciiTheme="majorHAnsi" w:hAnsiTheme="majorHAnsi" w:cstheme="majorHAnsi"/>
                <w:bCs/>
                <w:sz w:val="18"/>
              </w:rPr>
            </w:pPr>
            <w:r w:rsidRPr="007E33DA">
              <w:rPr>
                <w:rFonts w:asciiTheme="majorHAnsi" w:hAnsiTheme="majorHAnsi" w:cstheme="majorHAnsi"/>
                <w:bCs/>
                <w:sz w:val="18"/>
              </w:rPr>
              <w:t>Issue can be directly addressed once monitoring data is available</w:t>
            </w:r>
          </w:p>
        </w:tc>
      </w:tr>
    </w:tbl>
    <w:p w14:paraId="531AB86A" w14:textId="2FFFBA4D" w:rsidR="004220C5" w:rsidRDefault="004220C5" w:rsidP="004220C5">
      <w:pPr>
        <w:pStyle w:val="ListParagraph"/>
        <w:spacing w:after="160" w:line="259" w:lineRule="auto"/>
        <w:ind w:left="142"/>
      </w:pPr>
    </w:p>
    <w:p w14:paraId="40420551" w14:textId="77777777" w:rsidR="0000709F" w:rsidRDefault="0000709F" w:rsidP="004C3208">
      <w:pPr>
        <w:pStyle w:val="ListParagraph"/>
        <w:spacing w:after="160" w:line="259" w:lineRule="auto"/>
        <w:ind w:left="709"/>
        <w:rPr>
          <w:b/>
          <w:sz w:val="36"/>
        </w:rPr>
      </w:pPr>
    </w:p>
    <w:p w14:paraId="155F76F5" w14:textId="77777777" w:rsidR="0000709F" w:rsidRDefault="0000709F" w:rsidP="004C3208">
      <w:pPr>
        <w:pStyle w:val="ListParagraph"/>
        <w:spacing w:after="160" w:line="259" w:lineRule="auto"/>
        <w:ind w:left="709"/>
        <w:rPr>
          <w:b/>
          <w:sz w:val="36"/>
        </w:rPr>
      </w:pPr>
    </w:p>
    <w:p w14:paraId="1CC3D529" w14:textId="77777777" w:rsidR="0000709F" w:rsidRDefault="0000709F" w:rsidP="004C3208">
      <w:pPr>
        <w:pStyle w:val="ListParagraph"/>
        <w:spacing w:after="160" w:line="259" w:lineRule="auto"/>
        <w:ind w:left="709"/>
        <w:rPr>
          <w:b/>
          <w:sz w:val="36"/>
        </w:rPr>
      </w:pPr>
    </w:p>
    <w:p w14:paraId="559BB9ED" w14:textId="77777777" w:rsidR="0000709F" w:rsidRDefault="0000709F" w:rsidP="004C3208">
      <w:pPr>
        <w:pStyle w:val="ListParagraph"/>
        <w:spacing w:after="160" w:line="259" w:lineRule="auto"/>
        <w:ind w:left="709"/>
        <w:rPr>
          <w:b/>
          <w:sz w:val="36"/>
        </w:rPr>
      </w:pPr>
    </w:p>
    <w:p w14:paraId="638E8323" w14:textId="6D49BCF7" w:rsidR="0000709F" w:rsidRDefault="0000709F" w:rsidP="004C3208">
      <w:pPr>
        <w:pStyle w:val="ListParagraph"/>
        <w:spacing w:after="160" w:line="259" w:lineRule="auto"/>
        <w:ind w:left="709"/>
        <w:rPr>
          <w:b/>
          <w:sz w:val="36"/>
        </w:rPr>
      </w:pPr>
    </w:p>
    <w:p w14:paraId="40E3351C" w14:textId="677943DE" w:rsidR="0000709F" w:rsidRPr="0000709F" w:rsidRDefault="0000709F" w:rsidP="0000709F"/>
    <w:p w14:paraId="322D8D8A" w14:textId="189BC492" w:rsidR="0000709F" w:rsidRPr="0000709F" w:rsidRDefault="0000709F" w:rsidP="0000709F"/>
    <w:p w14:paraId="2AD0DBEC" w14:textId="2991C022" w:rsidR="0000709F" w:rsidRPr="0000709F" w:rsidRDefault="0000709F" w:rsidP="0000709F"/>
    <w:p w14:paraId="57849232" w14:textId="13E96AB3" w:rsidR="0000709F" w:rsidRPr="0000709F" w:rsidRDefault="0000709F" w:rsidP="0000709F"/>
    <w:p w14:paraId="7CAF0308" w14:textId="611437F9" w:rsidR="0000709F" w:rsidRPr="0000709F" w:rsidRDefault="0000709F" w:rsidP="0000709F"/>
    <w:p w14:paraId="5FB44537" w14:textId="21D02F31" w:rsidR="0000709F" w:rsidRPr="0000709F" w:rsidRDefault="0000709F" w:rsidP="0000709F"/>
    <w:p w14:paraId="4AAF26F8" w14:textId="3C76CC77" w:rsidR="0000709F" w:rsidRPr="0000709F" w:rsidRDefault="0000709F" w:rsidP="0000709F"/>
    <w:p w14:paraId="348EB8F0" w14:textId="6259A282" w:rsidR="0000709F" w:rsidRPr="0000709F" w:rsidRDefault="0000709F" w:rsidP="0000709F"/>
    <w:p w14:paraId="23BC2E78" w14:textId="054F71E3" w:rsidR="0000709F" w:rsidRPr="0000709F" w:rsidRDefault="0000709F" w:rsidP="0000709F"/>
    <w:p w14:paraId="53D0BF18" w14:textId="0A3FED50" w:rsidR="0000709F" w:rsidRPr="0000709F" w:rsidRDefault="0000709F" w:rsidP="0000709F"/>
    <w:p w14:paraId="517FD7A0" w14:textId="307FEC7E" w:rsidR="0000709F" w:rsidRPr="0000709F" w:rsidRDefault="0000709F" w:rsidP="0000709F"/>
    <w:p w14:paraId="36A06FAC" w14:textId="43E8E16A" w:rsidR="0000709F" w:rsidRPr="0000709F" w:rsidRDefault="0000709F" w:rsidP="0000709F"/>
    <w:p w14:paraId="581C87BB" w14:textId="5990042C" w:rsidR="0000709F" w:rsidRPr="0000709F" w:rsidRDefault="0000709F" w:rsidP="0000709F"/>
    <w:p w14:paraId="04FCF3C4" w14:textId="77204944" w:rsidR="0000709F" w:rsidRPr="0000709F" w:rsidRDefault="0000709F" w:rsidP="0000709F"/>
    <w:p w14:paraId="2CA7B635" w14:textId="3905D683" w:rsidR="0000709F" w:rsidRPr="0000709F" w:rsidRDefault="0000709F" w:rsidP="0000709F"/>
    <w:p w14:paraId="30032F77" w14:textId="0540B3D6" w:rsidR="0000709F" w:rsidRPr="0000709F" w:rsidRDefault="0000709F" w:rsidP="0000709F"/>
    <w:p w14:paraId="1E3FD6C9" w14:textId="121F9FC9" w:rsidR="0000709F" w:rsidRPr="0000709F" w:rsidRDefault="0000709F" w:rsidP="0000709F"/>
    <w:p w14:paraId="62418F6D" w14:textId="0828254A" w:rsidR="0000709F" w:rsidRPr="0000709F" w:rsidRDefault="0000709F" w:rsidP="0000709F"/>
    <w:p w14:paraId="072B2F73" w14:textId="1EC7FEA9" w:rsidR="0000709F" w:rsidRPr="0000709F" w:rsidRDefault="0000709F" w:rsidP="0000709F"/>
    <w:p w14:paraId="79814F7D" w14:textId="70D37428" w:rsidR="0000709F" w:rsidRPr="0000709F" w:rsidRDefault="0000709F" w:rsidP="0000709F"/>
    <w:p w14:paraId="7B1C0535" w14:textId="7D00CAFF" w:rsidR="0000709F" w:rsidRPr="0000709F" w:rsidRDefault="0000709F" w:rsidP="0000709F"/>
    <w:p w14:paraId="22788582" w14:textId="04A6A339" w:rsidR="0000709F" w:rsidRPr="0000709F" w:rsidRDefault="0000709F" w:rsidP="0000709F"/>
    <w:p w14:paraId="07D070C4" w14:textId="6282C560" w:rsidR="0000709F" w:rsidRPr="0000709F" w:rsidRDefault="0000709F" w:rsidP="0000709F"/>
    <w:p w14:paraId="4DDADA3A" w14:textId="5FF2C18E" w:rsidR="0000709F" w:rsidRDefault="0000709F" w:rsidP="0000709F"/>
    <w:sectPr w:rsidR="0000709F" w:rsidSect="0000709F">
      <w:pgSz w:w="20160" w:h="12240" w:orient="landscape" w:code="5"/>
      <w:pgMar w:top="622" w:right="720" w:bottom="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E8B6" w14:textId="77777777" w:rsidR="00FD6FE2" w:rsidRDefault="00FD6FE2" w:rsidP="00C76E61">
      <w:r>
        <w:separator/>
      </w:r>
    </w:p>
  </w:endnote>
  <w:endnote w:type="continuationSeparator" w:id="0">
    <w:p w14:paraId="77692C85" w14:textId="77777777" w:rsidR="00FD6FE2" w:rsidRDefault="00FD6FE2" w:rsidP="00C7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3C08" w14:textId="77777777" w:rsidR="00FD6FE2" w:rsidRDefault="00FD6FE2" w:rsidP="00C76E61">
      <w:r>
        <w:separator/>
      </w:r>
    </w:p>
  </w:footnote>
  <w:footnote w:type="continuationSeparator" w:id="0">
    <w:p w14:paraId="67CDB670" w14:textId="77777777" w:rsidR="00FD6FE2" w:rsidRDefault="00FD6FE2" w:rsidP="00C76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30153"/>
    <w:multiLevelType w:val="hybridMultilevel"/>
    <w:tmpl w:val="1068A66C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1A7B8E"/>
    <w:multiLevelType w:val="hybridMultilevel"/>
    <w:tmpl w:val="DB84F96E"/>
    <w:lvl w:ilvl="0" w:tplc="7AE666DE">
      <w:start w:val="1"/>
      <w:numFmt w:val="decimal"/>
      <w:pStyle w:val="PAZABodyText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0F5A"/>
    <w:multiLevelType w:val="hybridMultilevel"/>
    <w:tmpl w:val="1F16FB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5505E"/>
    <w:multiLevelType w:val="hybridMultilevel"/>
    <w:tmpl w:val="2EB4F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40F08"/>
    <w:multiLevelType w:val="hybridMultilevel"/>
    <w:tmpl w:val="79424C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02F83822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32A3E"/>
    <w:multiLevelType w:val="hybridMultilevel"/>
    <w:tmpl w:val="835A8CA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BD4D16"/>
    <w:multiLevelType w:val="hybridMultilevel"/>
    <w:tmpl w:val="F356ED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F6828"/>
    <w:multiLevelType w:val="hybridMultilevel"/>
    <w:tmpl w:val="308A91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42F5C"/>
    <w:multiLevelType w:val="hybridMultilevel"/>
    <w:tmpl w:val="47B41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E420A"/>
    <w:multiLevelType w:val="hybridMultilevel"/>
    <w:tmpl w:val="9C8C5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72B11"/>
    <w:multiLevelType w:val="multilevel"/>
    <w:tmpl w:val="1C6A9642"/>
    <w:lvl w:ilvl="0">
      <w:start w:val="1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Letter"/>
      <w:lvlText w:val="Appendix %6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57C317A6"/>
    <w:multiLevelType w:val="hybridMultilevel"/>
    <w:tmpl w:val="D494B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C2CCD"/>
    <w:multiLevelType w:val="hybridMultilevel"/>
    <w:tmpl w:val="5636E5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00B43"/>
    <w:multiLevelType w:val="hybridMultilevel"/>
    <w:tmpl w:val="31EEE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C331A"/>
    <w:multiLevelType w:val="hybridMultilevel"/>
    <w:tmpl w:val="E436A850"/>
    <w:lvl w:ilvl="0" w:tplc="CF72D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A169D"/>
    <w:multiLevelType w:val="hybridMultilevel"/>
    <w:tmpl w:val="9C88BBB4"/>
    <w:lvl w:ilvl="0" w:tplc="CF72D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9345C1"/>
    <w:multiLevelType w:val="hybridMultilevel"/>
    <w:tmpl w:val="6DA49C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329079">
    <w:abstractNumId w:val="15"/>
  </w:num>
  <w:num w:numId="2" w16cid:durableId="1974869200">
    <w:abstractNumId w:val="14"/>
  </w:num>
  <w:num w:numId="3" w16cid:durableId="781418023">
    <w:abstractNumId w:val="4"/>
  </w:num>
  <w:num w:numId="4" w16cid:durableId="1179537562">
    <w:abstractNumId w:val="3"/>
  </w:num>
  <w:num w:numId="5" w16cid:durableId="83496340">
    <w:abstractNumId w:val="13"/>
  </w:num>
  <w:num w:numId="6" w16cid:durableId="340281354">
    <w:abstractNumId w:val="8"/>
  </w:num>
  <w:num w:numId="7" w16cid:durableId="1368798994">
    <w:abstractNumId w:val="7"/>
  </w:num>
  <w:num w:numId="8" w16cid:durableId="1071731530">
    <w:abstractNumId w:val="9"/>
  </w:num>
  <w:num w:numId="9" w16cid:durableId="714740958">
    <w:abstractNumId w:val="11"/>
  </w:num>
  <w:num w:numId="10" w16cid:durableId="795752800">
    <w:abstractNumId w:val="2"/>
  </w:num>
  <w:num w:numId="11" w16cid:durableId="1749186340">
    <w:abstractNumId w:val="16"/>
  </w:num>
  <w:num w:numId="12" w16cid:durableId="590361452">
    <w:abstractNumId w:val="6"/>
  </w:num>
  <w:num w:numId="13" w16cid:durableId="1155758308">
    <w:abstractNumId w:val="0"/>
  </w:num>
  <w:num w:numId="14" w16cid:durableId="2123304617">
    <w:abstractNumId w:val="12"/>
  </w:num>
  <w:num w:numId="15" w16cid:durableId="518469434">
    <w:abstractNumId w:val="10"/>
  </w:num>
  <w:num w:numId="16" w16cid:durableId="1301228896">
    <w:abstractNumId w:val="1"/>
  </w:num>
  <w:num w:numId="17" w16cid:durableId="6808638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E5"/>
    <w:rsid w:val="0000709F"/>
    <w:rsid w:val="0002457B"/>
    <w:rsid w:val="00031292"/>
    <w:rsid w:val="00037118"/>
    <w:rsid w:val="00044E12"/>
    <w:rsid w:val="000543E8"/>
    <w:rsid w:val="0007144C"/>
    <w:rsid w:val="000A1D18"/>
    <w:rsid w:val="000B4AB6"/>
    <w:rsid w:val="000D35CC"/>
    <w:rsid w:val="00103E3B"/>
    <w:rsid w:val="001360A6"/>
    <w:rsid w:val="00173A7B"/>
    <w:rsid w:val="001D7B6B"/>
    <w:rsid w:val="001F7C2D"/>
    <w:rsid w:val="00210C59"/>
    <w:rsid w:val="00226984"/>
    <w:rsid w:val="00255996"/>
    <w:rsid w:val="0025659D"/>
    <w:rsid w:val="002772EA"/>
    <w:rsid w:val="002B122A"/>
    <w:rsid w:val="002C5898"/>
    <w:rsid w:val="002F6E83"/>
    <w:rsid w:val="00331A05"/>
    <w:rsid w:val="00372A80"/>
    <w:rsid w:val="00377146"/>
    <w:rsid w:val="00390DBB"/>
    <w:rsid w:val="0039177C"/>
    <w:rsid w:val="003A47D5"/>
    <w:rsid w:val="003C5BEF"/>
    <w:rsid w:val="003D6D94"/>
    <w:rsid w:val="00404339"/>
    <w:rsid w:val="004220C5"/>
    <w:rsid w:val="00430058"/>
    <w:rsid w:val="0043117E"/>
    <w:rsid w:val="004815F8"/>
    <w:rsid w:val="004C3208"/>
    <w:rsid w:val="004D1C4E"/>
    <w:rsid w:val="004E023D"/>
    <w:rsid w:val="004E14FA"/>
    <w:rsid w:val="004E2019"/>
    <w:rsid w:val="0051421B"/>
    <w:rsid w:val="00517CFE"/>
    <w:rsid w:val="00537B8E"/>
    <w:rsid w:val="005505AE"/>
    <w:rsid w:val="00572011"/>
    <w:rsid w:val="00592110"/>
    <w:rsid w:val="005929A5"/>
    <w:rsid w:val="005A3ABA"/>
    <w:rsid w:val="005A4075"/>
    <w:rsid w:val="005D0A27"/>
    <w:rsid w:val="005D2D44"/>
    <w:rsid w:val="005E7CA3"/>
    <w:rsid w:val="00607699"/>
    <w:rsid w:val="00633744"/>
    <w:rsid w:val="00636843"/>
    <w:rsid w:val="0065288B"/>
    <w:rsid w:val="006573BC"/>
    <w:rsid w:val="00666A3E"/>
    <w:rsid w:val="006B08A5"/>
    <w:rsid w:val="006C6ACB"/>
    <w:rsid w:val="006E336D"/>
    <w:rsid w:val="006F215F"/>
    <w:rsid w:val="006F7F78"/>
    <w:rsid w:val="00720F13"/>
    <w:rsid w:val="00745375"/>
    <w:rsid w:val="0074626E"/>
    <w:rsid w:val="0079472A"/>
    <w:rsid w:val="007B5BC1"/>
    <w:rsid w:val="007B757A"/>
    <w:rsid w:val="007E33DA"/>
    <w:rsid w:val="007F48EA"/>
    <w:rsid w:val="00844983"/>
    <w:rsid w:val="00856918"/>
    <w:rsid w:val="008B2099"/>
    <w:rsid w:val="008B3705"/>
    <w:rsid w:val="008B731C"/>
    <w:rsid w:val="008D23D1"/>
    <w:rsid w:val="009104A2"/>
    <w:rsid w:val="009358AD"/>
    <w:rsid w:val="00982D90"/>
    <w:rsid w:val="009837A2"/>
    <w:rsid w:val="009A3CC3"/>
    <w:rsid w:val="009F5B44"/>
    <w:rsid w:val="00A04031"/>
    <w:rsid w:val="00A065DC"/>
    <w:rsid w:val="00A5690B"/>
    <w:rsid w:val="00A93120"/>
    <w:rsid w:val="00AB056A"/>
    <w:rsid w:val="00AD04EB"/>
    <w:rsid w:val="00B1526A"/>
    <w:rsid w:val="00B15B8E"/>
    <w:rsid w:val="00B9061E"/>
    <w:rsid w:val="00BA3543"/>
    <w:rsid w:val="00BC6B37"/>
    <w:rsid w:val="00BD3C9D"/>
    <w:rsid w:val="00C0091B"/>
    <w:rsid w:val="00C1500D"/>
    <w:rsid w:val="00C21945"/>
    <w:rsid w:val="00C44D61"/>
    <w:rsid w:val="00C76E61"/>
    <w:rsid w:val="00C92C11"/>
    <w:rsid w:val="00C937C6"/>
    <w:rsid w:val="00CA06A8"/>
    <w:rsid w:val="00CC786E"/>
    <w:rsid w:val="00CD6FD8"/>
    <w:rsid w:val="00CF10AA"/>
    <w:rsid w:val="00D06B7D"/>
    <w:rsid w:val="00D25D02"/>
    <w:rsid w:val="00D272FA"/>
    <w:rsid w:val="00D4744F"/>
    <w:rsid w:val="00D741AA"/>
    <w:rsid w:val="00D749DF"/>
    <w:rsid w:val="00D87DD3"/>
    <w:rsid w:val="00DB2DD4"/>
    <w:rsid w:val="00DC76B9"/>
    <w:rsid w:val="00DF3DE5"/>
    <w:rsid w:val="00EA0743"/>
    <w:rsid w:val="00EA6F7F"/>
    <w:rsid w:val="00EC07C2"/>
    <w:rsid w:val="00EE67BC"/>
    <w:rsid w:val="00F26523"/>
    <w:rsid w:val="00F52580"/>
    <w:rsid w:val="00F57389"/>
    <w:rsid w:val="00F91CF1"/>
    <w:rsid w:val="00F926D6"/>
    <w:rsid w:val="00FB7865"/>
    <w:rsid w:val="00FD06B7"/>
    <w:rsid w:val="00FD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53B0"/>
  <w15:docId w15:val="{5BADF34F-8969-487C-9ECC-BEBDF9DF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CFE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517CF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CA" w:eastAsia="en-CA"/>
    </w:rPr>
  </w:style>
  <w:style w:type="paragraph" w:styleId="Heading2">
    <w:name w:val="heading 2"/>
    <w:basedOn w:val="Normal"/>
    <w:next w:val="Normal"/>
    <w:link w:val="Heading2Char"/>
    <w:unhideWhenUsed/>
    <w:qFormat/>
    <w:rsid w:val="00517C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17C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BodyText"/>
    <w:link w:val="Heading4Char"/>
    <w:rsid w:val="00B15B8E"/>
    <w:pPr>
      <w:keepNext/>
      <w:keepLines/>
      <w:tabs>
        <w:tab w:val="num" w:pos="0"/>
      </w:tabs>
      <w:spacing w:before="280"/>
      <w:outlineLvl w:val="3"/>
    </w:pPr>
    <w:rPr>
      <w:rFonts w:ascii="Arial" w:eastAsia="Times New Roman" w:hAnsi="Arial" w:cs="Times New Roman"/>
      <w:b/>
    </w:rPr>
  </w:style>
  <w:style w:type="paragraph" w:styleId="Heading6">
    <w:name w:val="heading 6"/>
    <w:basedOn w:val="Normal"/>
    <w:next w:val="BodyText"/>
    <w:link w:val="Heading6Char"/>
    <w:rsid w:val="00B15B8E"/>
    <w:pPr>
      <w:tabs>
        <w:tab w:val="num" w:pos="0"/>
      </w:tabs>
      <w:spacing w:after="120"/>
      <w:jc w:val="center"/>
      <w:outlineLvl w:val="5"/>
    </w:pPr>
    <w:rPr>
      <w:rFonts w:ascii="Arial" w:eastAsia="Times New Roman" w:hAnsi="Arial" w:cs="Times New Roman"/>
      <w:b/>
      <w:color w:val="1166A5"/>
      <w:sz w:val="32"/>
      <w:szCs w:val="20"/>
    </w:rPr>
  </w:style>
  <w:style w:type="paragraph" w:styleId="Heading7">
    <w:name w:val="heading 7"/>
    <w:basedOn w:val="Normal"/>
    <w:next w:val="Normal"/>
    <w:link w:val="Heading7Char"/>
    <w:rsid w:val="00B15B8E"/>
    <w:pPr>
      <w:tabs>
        <w:tab w:val="num" w:pos="0"/>
      </w:tabs>
      <w:spacing w:before="320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rsid w:val="00B15B8E"/>
    <w:pPr>
      <w:tabs>
        <w:tab w:val="num" w:pos="0"/>
      </w:tabs>
      <w:spacing w:before="240"/>
      <w:outlineLvl w:val="7"/>
    </w:pPr>
    <w:rPr>
      <w:rFonts w:ascii="Arial" w:eastAsia="Times New Roman" w:hAnsi="Arial" w:cs="Times New Roman"/>
      <w:b/>
      <w:szCs w:val="20"/>
    </w:rPr>
  </w:style>
  <w:style w:type="paragraph" w:styleId="Heading9">
    <w:name w:val="heading 9"/>
    <w:basedOn w:val="Normal"/>
    <w:next w:val="Normal"/>
    <w:link w:val="Heading9Char"/>
    <w:rsid w:val="00B15B8E"/>
    <w:pPr>
      <w:tabs>
        <w:tab w:val="num" w:pos="0"/>
      </w:tabs>
      <w:spacing w:before="240" w:after="60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Bullet2">
    <w:name w:val="STI Bullet2"/>
    <w:basedOn w:val="Normal"/>
    <w:qFormat/>
    <w:rsid w:val="00517CFE"/>
    <w:pPr>
      <w:spacing w:before="120" w:line="264" w:lineRule="auto"/>
      <w:ind w:left="720" w:hanging="360"/>
    </w:pPr>
    <w:rPr>
      <w:rFonts w:eastAsia="Times New Roman" w:cs="Arial"/>
      <w:sz w:val="24"/>
      <w:szCs w:val="20"/>
    </w:rPr>
  </w:style>
  <w:style w:type="paragraph" w:customStyle="1" w:styleId="STIsub-bullet">
    <w:name w:val="STI sub-bullet"/>
    <w:basedOn w:val="Normal"/>
    <w:qFormat/>
    <w:rsid w:val="00517CFE"/>
    <w:pPr>
      <w:tabs>
        <w:tab w:val="num" w:pos="1080"/>
      </w:tabs>
      <w:spacing w:line="264" w:lineRule="auto"/>
      <w:ind w:left="1080" w:hanging="360"/>
    </w:pPr>
    <w:rPr>
      <w:rFonts w:eastAsia="Times New Roman" w:cs="Arial"/>
      <w:sz w:val="24"/>
      <w:szCs w:val="20"/>
    </w:rPr>
  </w:style>
  <w:style w:type="paragraph" w:customStyle="1" w:styleId="TechnicalReport">
    <w:name w:val="Technical Report"/>
    <w:basedOn w:val="Title"/>
    <w:link w:val="TechnicalReportChar"/>
    <w:rsid w:val="00517CFE"/>
    <w:pPr>
      <w:spacing w:line="204" w:lineRule="auto"/>
      <w:jc w:val="center"/>
    </w:pPr>
    <w:rPr>
      <w:rFonts w:ascii="Times New Roman" w:hAnsi="Times New Roman"/>
      <w:b/>
      <w:color w:val="000000"/>
      <w:w w:val="105"/>
      <w:sz w:val="44"/>
    </w:rPr>
  </w:style>
  <w:style w:type="character" w:customStyle="1" w:styleId="TechnicalReportChar">
    <w:name w:val="Technical Report Char"/>
    <w:basedOn w:val="DefaultParagraphFont"/>
    <w:link w:val="TechnicalReport"/>
    <w:rsid w:val="00517CFE"/>
    <w:rPr>
      <w:rFonts w:ascii="Times New Roman" w:eastAsiaTheme="majorEastAsia" w:hAnsi="Times New Roman" w:cstheme="majorBidi"/>
      <w:b/>
      <w:color w:val="000000"/>
      <w:spacing w:val="-10"/>
      <w:w w:val="105"/>
      <w:kern w:val="28"/>
      <w:sz w:val="44"/>
      <w:szCs w:val="5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17C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7CF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TechReptHeading1">
    <w:name w:val="Tech Rept Heading 1"/>
    <w:basedOn w:val="Normal"/>
    <w:link w:val="TechReptHeading1Char"/>
    <w:qFormat/>
    <w:rsid w:val="00517CFE"/>
    <w:pPr>
      <w:spacing w:before="600" w:line="398" w:lineRule="auto"/>
      <w:ind w:right="2517"/>
    </w:pPr>
    <w:rPr>
      <w:rFonts w:ascii="Arial" w:hAnsi="Arial"/>
      <w:b/>
      <w:color w:val="000000"/>
      <w:spacing w:val="-5"/>
      <w:w w:val="105"/>
      <w:sz w:val="32"/>
    </w:rPr>
  </w:style>
  <w:style w:type="character" w:customStyle="1" w:styleId="TechReptHeading1Char">
    <w:name w:val="Tech Rept Heading 1 Char"/>
    <w:basedOn w:val="DefaultParagraphFont"/>
    <w:link w:val="TechReptHeading1"/>
    <w:rsid w:val="00517CFE"/>
    <w:rPr>
      <w:rFonts w:ascii="Arial" w:hAnsi="Arial"/>
      <w:b/>
      <w:color w:val="000000"/>
      <w:spacing w:val="-5"/>
      <w:w w:val="105"/>
      <w:sz w:val="32"/>
      <w:lang w:val="en-US"/>
    </w:rPr>
  </w:style>
  <w:style w:type="paragraph" w:customStyle="1" w:styleId="TechReptHeading2">
    <w:name w:val="Tech Rept Heading 2"/>
    <w:basedOn w:val="TechnicalReport"/>
    <w:link w:val="TechReptHeading2Char"/>
    <w:qFormat/>
    <w:rsid w:val="00517CFE"/>
    <w:pPr>
      <w:spacing w:before="120" w:after="240"/>
      <w:jc w:val="left"/>
    </w:pPr>
    <w:rPr>
      <w:rFonts w:ascii="Arial" w:hAnsi="Arial"/>
      <w:i/>
      <w:spacing w:val="-6"/>
      <w:sz w:val="28"/>
    </w:rPr>
  </w:style>
  <w:style w:type="character" w:customStyle="1" w:styleId="TechReptHeading2Char">
    <w:name w:val="Tech Rept Heading 2 Char"/>
    <w:basedOn w:val="TechReptHeading1Char"/>
    <w:link w:val="TechReptHeading2"/>
    <w:rsid w:val="00517CFE"/>
    <w:rPr>
      <w:rFonts w:ascii="Arial" w:eastAsiaTheme="majorEastAsia" w:hAnsi="Arial" w:cstheme="majorBidi"/>
      <w:b/>
      <w:i/>
      <w:color w:val="000000"/>
      <w:spacing w:val="-6"/>
      <w:w w:val="105"/>
      <w:kern w:val="28"/>
      <w:sz w:val="28"/>
      <w:szCs w:val="56"/>
      <w:lang w:val="en-US"/>
    </w:rPr>
  </w:style>
  <w:style w:type="paragraph" w:customStyle="1" w:styleId="TechReptHeading3">
    <w:name w:val="Tech Rept Heading 3"/>
    <w:basedOn w:val="Normal"/>
    <w:link w:val="TechReptHeading3Char"/>
    <w:qFormat/>
    <w:rsid w:val="00517CFE"/>
    <w:pPr>
      <w:tabs>
        <w:tab w:val="left" w:pos="0"/>
      </w:tabs>
      <w:spacing w:before="240" w:after="120" w:line="418" w:lineRule="auto"/>
      <w:ind w:right="4247"/>
    </w:pPr>
    <w:rPr>
      <w:rFonts w:ascii="Arial" w:hAnsi="Arial"/>
      <w:b/>
      <w:color w:val="000000"/>
      <w:sz w:val="26"/>
    </w:rPr>
  </w:style>
  <w:style w:type="character" w:customStyle="1" w:styleId="TechReptHeading3Char">
    <w:name w:val="Tech Rept Heading 3 Char"/>
    <w:basedOn w:val="DefaultParagraphFont"/>
    <w:link w:val="TechReptHeading3"/>
    <w:rsid w:val="00517CFE"/>
    <w:rPr>
      <w:rFonts w:ascii="Arial" w:hAnsi="Arial"/>
      <w:b/>
      <w:color w:val="000000"/>
      <w:sz w:val="26"/>
      <w:lang w:val="en-US"/>
    </w:rPr>
  </w:style>
  <w:style w:type="paragraph" w:customStyle="1" w:styleId="TechRept">
    <w:name w:val="Tech Rept"/>
    <w:basedOn w:val="Title"/>
    <w:link w:val="TechReptChar"/>
    <w:qFormat/>
    <w:rsid w:val="00517CFE"/>
    <w:pPr>
      <w:jc w:val="center"/>
    </w:pPr>
    <w:rPr>
      <w:rFonts w:ascii="Times New Roman" w:hAnsi="Times New Roman"/>
      <w:b/>
      <w:color w:val="000000"/>
      <w:w w:val="105"/>
      <w:sz w:val="44"/>
    </w:rPr>
  </w:style>
  <w:style w:type="character" w:customStyle="1" w:styleId="TechReptChar">
    <w:name w:val="Tech Rept Char"/>
    <w:basedOn w:val="TitleChar"/>
    <w:link w:val="TechRept"/>
    <w:rsid w:val="00517CFE"/>
    <w:rPr>
      <w:rFonts w:ascii="Times New Roman" w:eastAsiaTheme="majorEastAsia" w:hAnsi="Times New Roman" w:cstheme="majorBidi"/>
      <w:b/>
      <w:color w:val="000000"/>
      <w:spacing w:val="-10"/>
      <w:w w:val="105"/>
      <w:kern w:val="28"/>
      <w:sz w:val="44"/>
      <w:szCs w:val="56"/>
      <w:lang w:val="en-US"/>
    </w:rPr>
  </w:style>
  <w:style w:type="paragraph" w:customStyle="1" w:styleId="TechReptHeading4">
    <w:name w:val="Tech Rept Heading 4"/>
    <w:basedOn w:val="TechReptHeading3"/>
    <w:link w:val="TechReptHeading4Char"/>
    <w:qFormat/>
    <w:rsid w:val="00517CFE"/>
    <w:rPr>
      <w:i/>
      <w:noProof/>
      <w:lang w:eastAsia="en-CA"/>
    </w:rPr>
  </w:style>
  <w:style w:type="character" w:customStyle="1" w:styleId="TechReptHeading4Char">
    <w:name w:val="Tech Rept Heading 4 Char"/>
    <w:basedOn w:val="TechReptHeading3Char"/>
    <w:link w:val="TechReptHeading4"/>
    <w:rsid w:val="00517CFE"/>
    <w:rPr>
      <w:rFonts w:ascii="Arial" w:hAnsi="Arial"/>
      <w:b/>
      <w:i/>
      <w:noProof/>
      <w:color w:val="000000"/>
      <w:sz w:val="26"/>
      <w:lang w:val="en-US" w:eastAsia="en-CA"/>
    </w:rPr>
  </w:style>
  <w:style w:type="paragraph" w:customStyle="1" w:styleId="TechReptTOF">
    <w:name w:val="Tech Rept TOF"/>
    <w:basedOn w:val="TableofFigures"/>
    <w:link w:val="TechReptTOFChar"/>
    <w:qFormat/>
    <w:rsid w:val="00517CFE"/>
    <w:pPr>
      <w:spacing w:after="120" w:line="197" w:lineRule="auto"/>
    </w:pPr>
    <w:rPr>
      <w:rFonts w:ascii="Times New Roman" w:hAnsi="Times New Roman"/>
      <w:b/>
      <w:color w:val="000000"/>
      <w:spacing w:val="-3"/>
      <w:w w:val="105"/>
    </w:rPr>
  </w:style>
  <w:style w:type="character" w:customStyle="1" w:styleId="TechReptTOFChar">
    <w:name w:val="Tech Rept TOF Char"/>
    <w:basedOn w:val="TableofFiguresChar"/>
    <w:link w:val="TechReptTOF"/>
    <w:rsid w:val="00517CFE"/>
    <w:rPr>
      <w:rFonts w:ascii="Times New Roman" w:hAnsi="Times New Roman"/>
      <w:b/>
      <w:color w:val="000000"/>
      <w:spacing w:val="-3"/>
      <w:w w:val="105"/>
      <w:lang w:val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517CFE"/>
  </w:style>
  <w:style w:type="paragraph" w:customStyle="1" w:styleId="TableParagraph">
    <w:name w:val="Table Paragraph"/>
    <w:basedOn w:val="Normal"/>
    <w:uiPriority w:val="1"/>
    <w:qFormat/>
    <w:rsid w:val="00517CFE"/>
    <w:pPr>
      <w:widowControl w:val="0"/>
    </w:pPr>
  </w:style>
  <w:style w:type="paragraph" w:customStyle="1" w:styleId="TechReporttablesandfigures">
    <w:name w:val="Tech Report tables and figures"/>
    <w:basedOn w:val="Normal"/>
    <w:qFormat/>
    <w:rsid w:val="00517CFE"/>
    <w:pPr>
      <w:spacing w:before="240" w:after="120" w:line="204" w:lineRule="auto"/>
      <w:ind w:left="142"/>
    </w:pPr>
    <w:rPr>
      <w:rFonts w:ascii="Times New Roman" w:hAnsi="Times New Roman"/>
      <w:color w:val="000000"/>
      <w:spacing w:val="-5"/>
      <w:w w:val="10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17C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C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7C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OC1">
    <w:name w:val="toc 1"/>
    <w:basedOn w:val="TechRept"/>
    <w:next w:val="Normal"/>
    <w:autoRedefine/>
    <w:uiPriority w:val="39"/>
    <w:unhideWhenUsed/>
    <w:rsid w:val="00517CFE"/>
    <w:pPr>
      <w:spacing w:before="360"/>
      <w:contextualSpacing w:val="0"/>
      <w:jc w:val="left"/>
    </w:pPr>
    <w:rPr>
      <w:rFonts w:asciiTheme="majorHAnsi" w:eastAsiaTheme="minorHAnsi" w:hAnsiTheme="majorHAnsi" w:cstheme="minorBidi"/>
      <w:b w:val="0"/>
      <w:bCs/>
      <w:caps/>
      <w:color w:val="auto"/>
      <w:spacing w:val="0"/>
      <w:w w:val="100"/>
      <w:kern w:val="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17CFE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17CFE"/>
    <w:pPr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17CFE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7CFE"/>
    <w:pP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7CFE"/>
    <w:pP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7CFE"/>
    <w:pP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7CFE"/>
    <w:pP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7CFE"/>
    <w:pPr>
      <w:ind w:left="1540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CFE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7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CFE"/>
    <w:rPr>
      <w:lang w:val="en-US"/>
    </w:rPr>
  </w:style>
  <w:style w:type="paragraph" w:styleId="Footer">
    <w:name w:val="footer"/>
    <w:link w:val="FooterChar"/>
    <w:uiPriority w:val="99"/>
    <w:unhideWhenUsed/>
    <w:rsid w:val="00517CF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517CFE"/>
    <w:rPr>
      <w:lang w:val="en-US"/>
    </w:rPr>
  </w:style>
  <w:style w:type="paragraph" w:styleId="Caption">
    <w:name w:val="caption"/>
    <w:basedOn w:val="Normal"/>
    <w:next w:val="Normal"/>
    <w:uiPriority w:val="35"/>
    <w:qFormat/>
    <w:rsid w:val="00517CFE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517CFE"/>
    <w:rPr>
      <w:lang w:val="en-US"/>
    </w:rPr>
  </w:style>
  <w:style w:type="character" w:styleId="CommentReference">
    <w:name w:val="annotation reference"/>
    <w:basedOn w:val="DefaultParagraphFont"/>
    <w:semiHidden/>
    <w:unhideWhenUsed/>
    <w:rsid w:val="00517CFE"/>
    <w:rPr>
      <w:sz w:val="16"/>
      <w:szCs w:val="16"/>
    </w:rPr>
  </w:style>
  <w:style w:type="paragraph" w:styleId="BodyText">
    <w:name w:val="Body Text"/>
    <w:basedOn w:val="Normal"/>
    <w:link w:val="BodyTextChar"/>
    <w:rsid w:val="00517CFE"/>
    <w:pPr>
      <w:spacing w:after="120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BodyTextChar">
    <w:name w:val="Body Text Char"/>
    <w:basedOn w:val="DefaultParagraphFont"/>
    <w:link w:val="BodyText"/>
    <w:rsid w:val="00517CFE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uiPriority w:val="99"/>
    <w:rsid w:val="00517CFE"/>
    <w:rPr>
      <w:rFonts w:asciiTheme="minorHAnsi" w:hAnsiTheme="minorHAnsi"/>
      <w:color w:val="0000FF"/>
      <w:sz w:val="24"/>
      <w:u w:val="single"/>
    </w:rPr>
  </w:style>
  <w:style w:type="paragraph" w:styleId="NormalWeb">
    <w:name w:val="Normal (Web)"/>
    <w:basedOn w:val="Normal"/>
    <w:uiPriority w:val="99"/>
    <w:unhideWhenUsed/>
    <w:rsid w:val="00517C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CF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F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51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7CFE"/>
    <w:rPr>
      <w:color w:val="808080"/>
    </w:rPr>
  </w:style>
  <w:style w:type="paragraph" w:styleId="NoSpacing">
    <w:name w:val="No Spacing"/>
    <w:uiPriority w:val="1"/>
    <w:qFormat/>
    <w:rsid w:val="00517CFE"/>
    <w:rPr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517CF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517CFE"/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17CFE"/>
    <w:pPr>
      <w:spacing w:before="240" w:line="259" w:lineRule="auto"/>
      <w:outlineLvl w:val="9"/>
    </w:pPr>
    <w:rPr>
      <w:b w:val="0"/>
      <w:bCs w:val="0"/>
      <w:sz w:val="32"/>
      <w:szCs w:val="32"/>
      <w:lang w:val="en-US" w:eastAsia="en-US"/>
    </w:rPr>
  </w:style>
  <w:style w:type="table" w:customStyle="1" w:styleId="GridTable3-Accent11">
    <w:name w:val="Grid Table 3 - Accent 11"/>
    <w:basedOn w:val="TableNormal"/>
    <w:uiPriority w:val="48"/>
    <w:rsid w:val="00517CFE"/>
    <w:rPr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517CFE"/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517CFE"/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517CFE"/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17CFE"/>
    <w:rPr>
      <w:color w:val="2F5496" w:themeColor="accent5" w:themeShade="BF"/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517CFE"/>
    <w:rPr>
      <w:lang w:val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7"/>
    <w:rsid w:val="00517CFE"/>
    <w:rPr>
      <w:lang w:val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4Char">
    <w:name w:val="Heading 4 Char"/>
    <w:basedOn w:val="DefaultParagraphFont"/>
    <w:link w:val="Heading4"/>
    <w:rsid w:val="00B15B8E"/>
    <w:rPr>
      <w:rFonts w:ascii="Arial" w:eastAsia="Times New Roman" w:hAnsi="Arial" w:cs="Times New Roman"/>
      <w:b/>
      <w:lang w:val="en-US"/>
    </w:rPr>
  </w:style>
  <w:style w:type="character" w:customStyle="1" w:styleId="Heading6Char">
    <w:name w:val="Heading 6 Char"/>
    <w:basedOn w:val="DefaultParagraphFont"/>
    <w:link w:val="Heading6"/>
    <w:rsid w:val="00B15B8E"/>
    <w:rPr>
      <w:rFonts w:ascii="Arial" w:eastAsia="Times New Roman" w:hAnsi="Arial" w:cs="Times New Roman"/>
      <w:b/>
      <w:color w:val="1166A5"/>
      <w:sz w:val="32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15B8E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B15B8E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B15B8E"/>
    <w:rPr>
      <w:rFonts w:ascii="Arial" w:eastAsia="Times New Roman" w:hAnsi="Arial" w:cs="Times New Roman"/>
      <w:i/>
      <w:sz w:val="18"/>
      <w:szCs w:val="20"/>
      <w:lang w:val="en-US"/>
    </w:rPr>
  </w:style>
  <w:style w:type="paragraph" w:customStyle="1" w:styleId="PAZABodyText">
    <w:name w:val="PAZA Body Text"/>
    <w:basedOn w:val="Normal"/>
    <w:rsid w:val="006573BC"/>
    <w:pPr>
      <w:numPr>
        <w:numId w:val="16"/>
      </w:numPr>
      <w:spacing w:after="120"/>
    </w:pPr>
    <w:rPr>
      <w:rFonts w:ascii="Times New Roman" w:eastAsia="Times New Roman" w:hAnsi="Times New Roman" w:cs="Times New Roman"/>
      <w:sz w:val="24"/>
      <w:szCs w:val="24"/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3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4145</Characters>
  <Application>Microsoft Office Word</Application>
  <DocSecurity>0</DocSecurity>
  <Lines>129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Sherritt Corefco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Harry Benders</dc:creator>
  <cp:lastModifiedBy>Michael Bisaga</cp:lastModifiedBy>
  <cp:revision>2</cp:revision>
  <cp:lastPrinted>2016-05-10T14:23:00Z</cp:lastPrinted>
  <dcterms:created xsi:type="dcterms:W3CDTF">2023-05-01T21:22:00Z</dcterms:created>
  <dcterms:modified xsi:type="dcterms:W3CDTF">2023-05-01T21:22:00Z</dcterms:modified>
</cp:coreProperties>
</file>