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7015" w14:textId="77777777" w:rsidR="007E3197" w:rsidRPr="00555917" w:rsidRDefault="001C6583" w:rsidP="007E3197">
      <w:pPr>
        <w:pStyle w:val="Heading2"/>
        <w:rPr>
          <w:sz w:val="20"/>
          <w:szCs w:val="20"/>
        </w:rPr>
      </w:pPr>
      <w:r w:rsidRPr="00555917">
        <w:rPr>
          <w:sz w:val="20"/>
          <w:szCs w:val="20"/>
        </w:rPr>
        <w:t>3.</w:t>
      </w:r>
      <w:r w:rsidR="00E155A8" w:rsidRPr="00555917">
        <w:rPr>
          <w:sz w:val="20"/>
          <w:szCs w:val="20"/>
        </w:rPr>
        <w:t>3</w:t>
      </w:r>
      <w:r w:rsidRPr="00555917">
        <w:rPr>
          <w:sz w:val="20"/>
          <w:szCs w:val="20"/>
        </w:rPr>
        <w:t xml:space="preserve"> </w:t>
      </w:r>
      <w:r w:rsidR="00E155A8" w:rsidRPr="00555917">
        <w:rPr>
          <w:sz w:val="20"/>
          <w:szCs w:val="20"/>
        </w:rPr>
        <w:t>Bylaws</w:t>
      </w:r>
    </w:p>
    <w:p w14:paraId="2411ADFD" w14:textId="77777777" w:rsidR="00555917" w:rsidRDefault="00555917" w:rsidP="00E155A8">
      <w:pPr>
        <w:pStyle w:val="BodyText2"/>
        <w:rPr>
          <w:rFonts w:asciiTheme="minorHAnsi" w:hAnsiTheme="minorHAnsi"/>
          <w:b w:val="0"/>
          <w:bCs w:val="0"/>
          <w:sz w:val="20"/>
        </w:rPr>
      </w:pPr>
    </w:p>
    <w:p w14:paraId="6963F78B" w14:textId="05122492" w:rsidR="00E155A8" w:rsidRPr="00555917" w:rsidRDefault="00E155A8" w:rsidP="00E155A8">
      <w:pPr>
        <w:pStyle w:val="BodyText2"/>
        <w:rPr>
          <w:rFonts w:asciiTheme="minorHAnsi" w:hAnsiTheme="minorHAnsi"/>
          <w:sz w:val="20"/>
        </w:rPr>
      </w:pPr>
      <w:r w:rsidRPr="00555917">
        <w:rPr>
          <w:rFonts w:asciiTheme="minorHAnsi" w:hAnsiTheme="minorHAnsi"/>
          <w:b w:val="0"/>
          <w:bCs w:val="0"/>
          <w:sz w:val="20"/>
        </w:rPr>
        <w:t>Bylaws are a requirement of incorporation under the Societies Act.  PRAMP will adopt a set of Bylaws, and the Board of Directors will govern the Society in accordance with the Societies Act, Bylaws, Board policies, and other applicable legislation.</w:t>
      </w:r>
    </w:p>
    <w:p w14:paraId="3B1C75EC" w14:textId="77777777" w:rsidR="001C6583" w:rsidRPr="00555917" w:rsidRDefault="001C6583" w:rsidP="001C6583">
      <w:pPr>
        <w:pStyle w:val="Heading3"/>
        <w:rPr>
          <w:sz w:val="20"/>
          <w:szCs w:val="20"/>
        </w:rPr>
      </w:pPr>
      <w:r w:rsidRPr="00555917">
        <w:rPr>
          <w:sz w:val="20"/>
          <w:szCs w:val="20"/>
        </w:rPr>
        <w:t>3.</w:t>
      </w:r>
      <w:r w:rsidR="00E155A8" w:rsidRPr="00555917">
        <w:rPr>
          <w:sz w:val="20"/>
          <w:szCs w:val="20"/>
        </w:rPr>
        <w:t>3</w:t>
      </w:r>
      <w:r w:rsidRPr="00555917">
        <w:rPr>
          <w:sz w:val="20"/>
          <w:szCs w:val="20"/>
        </w:rPr>
        <w:t>.</w:t>
      </w:r>
      <w:r w:rsidR="00E155A8" w:rsidRPr="00555917">
        <w:rPr>
          <w:sz w:val="20"/>
          <w:szCs w:val="20"/>
        </w:rPr>
        <w:t>2</w:t>
      </w:r>
      <w:r w:rsidRPr="00555917">
        <w:rPr>
          <w:sz w:val="20"/>
          <w:szCs w:val="20"/>
        </w:rPr>
        <w:t xml:space="preserve"> Guiding Principles </w:t>
      </w:r>
    </w:p>
    <w:p w14:paraId="4DE4C430" w14:textId="03DE5FE9" w:rsidR="00E155A8" w:rsidRPr="00555917" w:rsidRDefault="00E155A8" w:rsidP="00E155A8">
      <w:pPr>
        <w:spacing w:after="120"/>
        <w:outlineLvl w:val="0"/>
        <w:rPr>
          <w:color w:val="000000"/>
        </w:rPr>
      </w:pPr>
      <w:r w:rsidRPr="00555917">
        <w:rPr>
          <w:color w:val="000000"/>
        </w:rPr>
        <w:t xml:space="preserve">An individual or </w:t>
      </w:r>
      <w:r w:rsidR="00555917">
        <w:rPr>
          <w:color w:val="000000"/>
        </w:rPr>
        <w:t>working group</w:t>
      </w:r>
      <w:r w:rsidRPr="00555917">
        <w:rPr>
          <w:color w:val="000000"/>
        </w:rPr>
        <w:t xml:space="preserve"> designated by the Board shall be responsible for the annual review and any required updates of the PRAMP Bylaws prior to the Annual General Meeting (AGM).</w:t>
      </w:r>
    </w:p>
    <w:p w14:paraId="5C473D07" w14:textId="77777777" w:rsidR="00E155A8" w:rsidRPr="00555917" w:rsidRDefault="00E155A8" w:rsidP="00E155A8">
      <w:pPr>
        <w:spacing w:after="120"/>
        <w:outlineLvl w:val="0"/>
        <w:rPr>
          <w:color w:val="000000"/>
        </w:rPr>
      </w:pPr>
      <w:r w:rsidRPr="00555917">
        <w:rPr>
          <w:color w:val="000000"/>
        </w:rPr>
        <w:t>Proposed changes must be presented to the membership for approval in accordance with the Bylaws.</w:t>
      </w:r>
    </w:p>
    <w:p w14:paraId="33FD1C58" w14:textId="77777777" w:rsidR="00E155A8" w:rsidRPr="00555917" w:rsidRDefault="00E155A8" w:rsidP="00E155A8">
      <w:pPr>
        <w:pStyle w:val="Style"/>
        <w:widowControl/>
        <w:spacing w:after="120"/>
        <w:ind w:left="0" w:firstLine="0"/>
        <w:outlineLvl w:val="0"/>
        <w:rPr>
          <w:rFonts w:asciiTheme="minorHAnsi" w:hAnsiTheme="minorHAnsi"/>
          <w:color w:val="000000"/>
          <w:sz w:val="20"/>
        </w:rPr>
      </w:pPr>
      <w:r w:rsidRPr="00555917">
        <w:rPr>
          <w:rFonts w:asciiTheme="minorHAnsi" w:hAnsiTheme="minorHAnsi"/>
          <w:color w:val="000000"/>
          <w:sz w:val="20"/>
        </w:rPr>
        <w:t>The Board may seek to change the Bylaws at a special general meeting other than the Annual General Meeting.  Notification of the proposed changes must reach PRAMP members 28 days before the AGM or special general meeting at which they are to be presented.</w:t>
      </w:r>
    </w:p>
    <w:sectPr w:rsidR="00E155A8" w:rsidRPr="00555917" w:rsidSect="003F114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8E89" w14:textId="77777777" w:rsidR="001F7A3A" w:rsidRDefault="001F7A3A" w:rsidP="008F27B9">
      <w:pPr>
        <w:spacing w:before="0" w:after="0" w:line="240" w:lineRule="auto"/>
      </w:pPr>
      <w:r>
        <w:separator/>
      </w:r>
    </w:p>
  </w:endnote>
  <w:endnote w:type="continuationSeparator" w:id="0">
    <w:p w14:paraId="5EDCC5EA" w14:textId="77777777" w:rsidR="001F7A3A" w:rsidRDefault="001F7A3A"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C5D3" w14:textId="77777777" w:rsidR="00297417" w:rsidRDefault="00297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3241" w14:textId="77777777" w:rsidR="007E3197" w:rsidRDefault="00C04390" w:rsidP="00605E90">
    <w:pPr>
      <w:pStyle w:val="Footer"/>
      <w:spacing w:before="0"/>
      <w:jc w:val="center"/>
    </w:pPr>
    <w:r>
      <w:rPr>
        <w:noProof/>
        <w:lang w:val="en-CA" w:eastAsia="en-CA"/>
      </w:rPr>
      <w:drawing>
        <wp:inline distT="0" distB="0" distL="0" distR="0" wp14:anchorId="037E4BFF" wp14:editId="1F3629F0">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a:ext>
                  </a:extLst>
                </pic:spPr>
              </pic:pic>
            </a:graphicData>
          </a:graphic>
        </wp:inline>
      </w:drawing>
    </w:r>
  </w:p>
  <w:p w14:paraId="5E41EA24" w14:textId="793F93E5" w:rsidR="007E3197" w:rsidRDefault="00297417" w:rsidP="00605E90">
    <w:pPr>
      <w:pStyle w:val="Footer"/>
      <w:spacing w:before="0"/>
      <w:jc w:val="center"/>
      <w:rPr>
        <w:i/>
      </w:rPr>
    </w:pPr>
    <w:r>
      <w:t xml:space="preserve">PRAMP </w:t>
    </w:r>
    <w:r>
      <w:t>Policy</w:t>
    </w:r>
    <w:bookmarkStart w:id="0" w:name="_GoBack"/>
    <w:bookmarkEnd w:id="0"/>
    <w:r w:rsidR="007E3197">
      <w:t xml:space="preserve"> Binder: </w:t>
    </w:r>
    <w:r w:rsidR="001C6583">
      <w:t xml:space="preserve">3.2. </w:t>
    </w:r>
    <w:r w:rsidR="001C6583" w:rsidRPr="001C6583">
      <w:rPr>
        <w:i/>
      </w:rPr>
      <w:t>Code of Conduct</w:t>
    </w:r>
  </w:p>
  <w:p w14:paraId="21C041AB" w14:textId="19411B56" w:rsidR="00237A50" w:rsidRPr="00605E90" w:rsidRDefault="00237A50" w:rsidP="00605E90">
    <w:pPr>
      <w:pStyle w:val="Footer"/>
      <w:spacing w:before="0"/>
      <w:jc w:val="center"/>
    </w:pPr>
    <w:r w:rsidRPr="00605E90">
      <w:t>Last Revised Date:</w:t>
    </w:r>
    <w:r w:rsidR="001C6583">
      <w:t xml:space="preserve"> May </w:t>
    </w:r>
    <w:r w:rsidR="007E73EE">
      <w:t>9, 2018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3A94" w14:textId="77777777" w:rsidR="00297417" w:rsidRDefault="0029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65AB" w14:textId="77777777" w:rsidR="001F7A3A" w:rsidRDefault="001F7A3A" w:rsidP="008F27B9">
      <w:pPr>
        <w:spacing w:before="0" w:after="0" w:line="240" w:lineRule="auto"/>
      </w:pPr>
      <w:r>
        <w:separator/>
      </w:r>
    </w:p>
  </w:footnote>
  <w:footnote w:type="continuationSeparator" w:id="0">
    <w:p w14:paraId="21C13DB7" w14:textId="77777777" w:rsidR="001F7A3A" w:rsidRDefault="001F7A3A"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4F1C" w14:textId="77777777" w:rsidR="00297417" w:rsidRDefault="0029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339F" w14:textId="77777777" w:rsidR="00C04390" w:rsidRDefault="003F114A" w:rsidP="007E3197">
    <w:pPr>
      <w:pStyle w:val="Header"/>
      <w:jc w:val="center"/>
    </w:pPr>
    <w:r>
      <w:rPr>
        <w:noProof/>
        <w:lang w:val="en-CA" w:eastAsia="en-CA"/>
      </w:rPr>
      <w:drawing>
        <wp:inline distT="0" distB="0" distL="0" distR="0" wp14:anchorId="79DAC6E9" wp14:editId="590DDA58">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E192" w14:textId="77777777" w:rsidR="00297417" w:rsidRDefault="0029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C12E0"/>
    <w:multiLevelType w:val="hybridMultilevel"/>
    <w:tmpl w:val="8BB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2B00982"/>
    <w:multiLevelType w:val="hybridMultilevel"/>
    <w:tmpl w:val="D0D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7B9"/>
    <w:rsid w:val="001A7E67"/>
    <w:rsid w:val="001C6583"/>
    <w:rsid w:val="001F7A3A"/>
    <w:rsid w:val="0023321C"/>
    <w:rsid w:val="00237A50"/>
    <w:rsid w:val="00297417"/>
    <w:rsid w:val="002A6224"/>
    <w:rsid w:val="002B2732"/>
    <w:rsid w:val="003F114A"/>
    <w:rsid w:val="004507C8"/>
    <w:rsid w:val="00555917"/>
    <w:rsid w:val="00605E90"/>
    <w:rsid w:val="0064432D"/>
    <w:rsid w:val="007E3197"/>
    <w:rsid w:val="007E73EE"/>
    <w:rsid w:val="008F27B9"/>
    <w:rsid w:val="009B5458"/>
    <w:rsid w:val="00AF4A02"/>
    <w:rsid w:val="00B67F62"/>
    <w:rsid w:val="00C04390"/>
    <w:rsid w:val="00D254C5"/>
    <w:rsid w:val="00D55F4F"/>
    <w:rsid w:val="00D6421D"/>
    <w:rsid w:val="00E155A8"/>
    <w:rsid w:val="00EE200E"/>
    <w:rsid w:val="00E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CA71"/>
  <w15:docId w15:val="{6C997AB7-F1EF-48AD-81D1-B62FC98E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paragraph" w:styleId="BodyText2">
    <w:name w:val="Body Text 2"/>
    <w:basedOn w:val="Normal"/>
    <w:link w:val="BodyText2Char"/>
    <w:semiHidden/>
    <w:unhideWhenUsed/>
    <w:rsid w:val="00E155A8"/>
    <w:pPr>
      <w:spacing w:before="0" w:after="0" w:line="240" w:lineRule="auto"/>
      <w:jc w:val="both"/>
    </w:pPr>
    <w:rPr>
      <w:rFonts w:ascii="Times New Roman" w:eastAsia="Times New Roman" w:hAnsi="Times New Roman" w:cs="Times New Roman"/>
      <w:b/>
      <w:bCs/>
      <w:color w:val="000000"/>
      <w:sz w:val="24"/>
    </w:rPr>
  </w:style>
  <w:style w:type="character" w:customStyle="1" w:styleId="BodyText2Char">
    <w:name w:val="Body Text 2 Char"/>
    <w:basedOn w:val="DefaultParagraphFont"/>
    <w:link w:val="BodyText2"/>
    <w:semiHidden/>
    <w:rsid w:val="00E155A8"/>
    <w:rPr>
      <w:rFonts w:ascii="Times New Roman" w:eastAsia="Times New Roman" w:hAnsi="Times New Roman" w:cs="Times New Roman"/>
      <w:b/>
      <w:bCs/>
      <w:color w:val="000000"/>
      <w:sz w:val="24"/>
      <w:szCs w:val="20"/>
    </w:rPr>
  </w:style>
  <w:style w:type="paragraph" w:customStyle="1" w:styleId="Style">
    <w:name w:val="Style"/>
    <w:basedOn w:val="Normal"/>
    <w:rsid w:val="00E155A8"/>
    <w:pPr>
      <w:widowControl w:val="0"/>
      <w:snapToGrid w:val="0"/>
      <w:spacing w:before="0" w:after="0" w:line="240" w:lineRule="auto"/>
      <w:ind w:left="720" w:hanging="72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F628-258A-4EF6-BE5C-6512BB1B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Brenda Barber</cp:lastModifiedBy>
  <cp:revision>4</cp:revision>
  <dcterms:created xsi:type="dcterms:W3CDTF">2018-05-17T23:11:00Z</dcterms:created>
  <dcterms:modified xsi:type="dcterms:W3CDTF">2019-10-29T17:08:00Z</dcterms:modified>
</cp:coreProperties>
</file>